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781" w:rsidRPr="00CC3145" w:rsidRDefault="00C90781" w:rsidP="00733C45">
      <w:pPr>
        <w:spacing w:line="480" w:lineRule="auto"/>
        <w:jc w:val="both"/>
        <w:rPr>
          <w:rFonts w:ascii="Times New Roman" w:hAnsi="Times New Roman" w:cs="Times New Roman"/>
          <w:sz w:val="24"/>
          <w:szCs w:val="24"/>
        </w:rPr>
      </w:pPr>
    </w:p>
    <w:p w:rsidR="009A1208" w:rsidRPr="00CC3145" w:rsidRDefault="009A1208" w:rsidP="00733C45">
      <w:pPr>
        <w:spacing w:line="480" w:lineRule="auto"/>
        <w:jc w:val="both"/>
        <w:rPr>
          <w:rFonts w:ascii="Times New Roman" w:hAnsi="Times New Roman" w:cs="Times New Roman"/>
          <w:sz w:val="24"/>
          <w:szCs w:val="24"/>
        </w:rPr>
      </w:pPr>
    </w:p>
    <w:p w:rsidR="009A1208" w:rsidRPr="00CC3145" w:rsidRDefault="009A1208" w:rsidP="00733C45">
      <w:pPr>
        <w:spacing w:line="480" w:lineRule="auto"/>
        <w:jc w:val="both"/>
        <w:rPr>
          <w:rFonts w:ascii="Times New Roman" w:hAnsi="Times New Roman" w:cs="Times New Roman"/>
          <w:sz w:val="24"/>
          <w:szCs w:val="24"/>
        </w:rPr>
      </w:pPr>
    </w:p>
    <w:p w:rsidR="009A1208" w:rsidRPr="00CC3145" w:rsidRDefault="009A1208" w:rsidP="00733C45">
      <w:pPr>
        <w:spacing w:line="480" w:lineRule="auto"/>
        <w:jc w:val="both"/>
        <w:rPr>
          <w:rFonts w:ascii="Times New Roman" w:hAnsi="Times New Roman" w:cs="Times New Roman"/>
          <w:sz w:val="24"/>
          <w:szCs w:val="24"/>
        </w:rPr>
      </w:pPr>
    </w:p>
    <w:p w:rsidR="009A1208" w:rsidRPr="00CC3145" w:rsidRDefault="009A1208" w:rsidP="00733C45">
      <w:pPr>
        <w:spacing w:line="480" w:lineRule="auto"/>
        <w:jc w:val="both"/>
        <w:rPr>
          <w:rFonts w:ascii="Times New Roman" w:hAnsi="Times New Roman" w:cs="Times New Roman"/>
          <w:sz w:val="24"/>
          <w:szCs w:val="24"/>
        </w:rPr>
      </w:pPr>
    </w:p>
    <w:p w:rsidR="009A1208" w:rsidRPr="00CC3145" w:rsidRDefault="009A1208" w:rsidP="00733C45">
      <w:pPr>
        <w:spacing w:line="480" w:lineRule="auto"/>
        <w:jc w:val="both"/>
        <w:rPr>
          <w:rFonts w:ascii="Times New Roman" w:hAnsi="Times New Roman" w:cs="Times New Roman"/>
          <w:sz w:val="24"/>
          <w:szCs w:val="24"/>
        </w:rPr>
      </w:pPr>
    </w:p>
    <w:p w:rsidR="009A1208" w:rsidRPr="00CC3145" w:rsidRDefault="00180F2A" w:rsidP="00647D40">
      <w:pPr>
        <w:spacing w:after="0" w:line="480" w:lineRule="auto"/>
        <w:ind w:firstLine="720"/>
        <w:jc w:val="center"/>
        <w:rPr>
          <w:rFonts w:ascii="Times New Roman" w:hAnsi="Times New Roman" w:cs="Times New Roman"/>
          <w:b/>
          <w:sz w:val="24"/>
          <w:szCs w:val="24"/>
        </w:rPr>
      </w:pPr>
      <w:r w:rsidRPr="00CC3145">
        <w:rPr>
          <w:rFonts w:ascii="Times New Roman" w:hAnsi="Times New Roman" w:cs="Times New Roman"/>
          <w:b/>
          <w:sz w:val="24"/>
          <w:szCs w:val="24"/>
        </w:rPr>
        <w:t>Wine Region</w:t>
      </w:r>
    </w:p>
    <w:p w:rsidR="009A1208" w:rsidRPr="00CC3145" w:rsidRDefault="00180F2A" w:rsidP="00647D40">
      <w:pPr>
        <w:spacing w:after="0" w:line="480" w:lineRule="auto"/>
        <w:ind w:firstLine="720"/>
        <w:jc w:val="center"/>
        <w:rPr>
          <w:rFonts w:ascii="Times New Roman" w:hAnsi="Times New Roman" w:cs="Times New Roman"/>
          <w:sz w:val="24"/>
          <w:szCs w:val="24"/>
        </w:rPr>
      </w:pPr>
      <w:r w:rsidRPr="00CC3145">
        <w:rPr>
          <w:rFonts w:ascii="Times New Roman" w:hAnsi="Times New Roman" w:cs="Times New Roman"/>
          <w:sz w:val="24"/>
          <w:szCs w:val="24"/>
        </w:rPr>
        <w:t>Name</w:t>
      </w:r>
    </w:p>
    <w:p w:rsidR="009A1208" w:rsidRPr="00CC3145" w:rsidRDefault="00180F2A" w:rsidP="00647D40">
      <w:pPr>
        <w:spacing w:after="0" w:line="480" w:lineRule="auto"/>
        <w:ind w:firstLine="720"/>
        <w:jc w:val="center"/>
        <w:rPr>
          <w:rFonts w:ascii="Times New Roman" w:hAnsi="Times New Roman" w:cs="Times New Roman"/>
          <w:sz w:val="24"/>
          <w:szCs w:val="24"/>
        </w:rPr>
      </w:pPr>
      <w:r w:rsidRPr="00CC3145">
        <w:rPr>
          <w:rFonts w:ascii="Times New Roman" w:hAnsi="Times New Roman" w:cs="Times New Roman"/>
          <w:sz w:val="24"/>
          <w:szCs w:val="24"/>
        </w:rPr>
        <w:t>Institution</w:t>
      </w:r>
    </w:p>
    <w:p w:rsidR="009A1208" w:rsidRPr="00CC3145" w:rsidRDefault="00180F2A" w:rsidP="00647D40">
      <w:pPr>
        <w:spacing w:after="0" w:line="480" w:lineRule="auto"/>
        <w:ind w:firstLine="720"/>
        <w:jc w:val="center"/>
        <w:rPr>
          <w:rFonts w:ascii="Times New Roman" w:hAnsi="Times New Roman" w:cs="Times New Roman"/>
          <w:sz w:val="24"/>
          <w:szCs w:val="24"/>
        </w:rPr>
      </w:pPr>
      <w:r w:rsidRPr="00CC3145">
        <w:rPr>
          <w:rFonts w:ascii="Times New Roman" w:hAnsi="Times New Roman" w:cs="Times New Roman"/>
          <w:sz w:val="24"/>
          <w:szCs w:val="24"/>
        </w:rPr>
        <w:t>Date</w:t>
      </w:r>
    </w:p>
    <w:p w:rsidR="00B44ABC" w:rsidRPr="00CC3145" w:rsidRDefault="00B44ABC" w:rsidP="00733C45">
      <w:pPr>
        <w:spacing w:line="480" w:lineRule="auto"/>
        <w:jc w:val="center"/>
        <w:rPr>
          <w:rFonts w:ascii="Times New Roman" w:hAnsi="Times New Roman" w:cs="Times New Roman"/>
          <w:sz w:val="24"/>
          <w:szCs w:val="24"/>
        </w:rPr>
      </w:pPr>
    </w:p>
    <w:p w:rsidR="00B44ABC" w:rsidRPr="00CC3145" w:rsidRDefault="00B44ABC" w:rsidP="00733C45">
      <w:pPr>
        <w:spacing w:line="480" w:lineRule="auto"/>
        <w:jc w:val="both"/>
        <w:rPr>
          <w:rFonts w:ascii="Times New Roman" w:hAnsi="Times New Roman" w:cs="Times New Roman"/>
          <w:b/>
          <w:sz w:val="24"/>
          <w:szCs w:val="24"/>
        </w:rPr>
      </w:pPr>
    </w:p>
    <w:p w:rsidR="00B44ABC" w:rsidRPr="00CC3145" w:rsidRDefault="00B44ABC" w:rsidP="00733C45">
      <w:pPr>
        <w:spacing w:line="480" w:lineRule="auto"/>
        <w:jc w:val="both"/>
        <w:rPr>
          <w:rFonts w:ascii="Times New Roman" w:hAnsi="Times New Roman" w:cs="Times New Roman"/>
          <w:b/>
          <w:sz w:val="24"/>
          <w:szCs w:val="24"/>
        </w:rPr>
      </w:pPr>
    </w:p>
    <w:p w:rsidR="00B44ABC" w:rsidRPr="00CC3145" w:rsidRDefault="00B44ABC" w:rsidP="00733C45">
      <w:pPr>
        <w:spacing w:line="480" w:lineRule="auto"/>
        <w:jc w:val="both"/>
        <w:rPr>
          <w:rFonts w:ascii="Times New Roman" w:hAnsi="Times New Roman" w:cs="Times New Roman"/>
          <w:b/>
          <w:sz w:val="24"/>
          <w:szCs w:val="24"/>
        </w:rPr>
      </w:pPr>
    </w:p>
    <w:p w:rsidR="00B44ABC" w:rsidRPr="00CC3145" w:rsidRDefault="00B44ABC" w:rsidP="00733C45">
      <w:pPr>
        <w:spacing w:line="480" w:lineRule="auto"/>
        <w:jc w:val="both"/>
        <w:rPr>
          <w:rFonts w:ascii="Times New Roman" w:hAnsi="Times New Roman" w:cs="Times New Roman"/>
          <w:b/>
          <w:sz w:val="24"/>
          <w:szCs w:val="24"/>
        </w:rPr>
      </w:pPr>
    </w:p>
    <w:p w:rsidR="00B44ABC" w:rsidRPr="00CC3145" w:rsidRDefault="00B44ABC" w:rsidP="00733C45">
      <w:pPr>
        <w:spacing w:line="480" w:lineRule="auto"/>
        <w:jc w:val="both"/>
        <w:rPr>
          <w:rFonts w:ascii="Times New Roman" w:hAnsi="Times New Roman" w:cs="Times New Roman"/>
          <w:b/>
          <w:sz w:val="24"/>
          <w:szCs w:val="24"/>
        </w:rPr>
      </w:pPr>
    </w:p>
    <w:p w:rsidR="00B44ABC" w:rsidRPr="00CC3145" w:rsidRDefault="00B44ABC" w:rsidP="00733C45">
      <w:pPr>
        <w:spacing w:line="480" w:lineRule="auto"/>
        <w:jc w:val="both"/>
        <w:rPr>
          <w:rFonts w:ascii="Times New Roman" w:hAnsi="Times New Roman" w:cs="Times New Roman"/>
          <w:b/>
          <w:sz w:val="24"/>
          <w:szCs w:val="24"/>
        </w:rPr>
      </w:pPr>
    </w:p>
    <w:p w:rsidR="00647D40" w:rsidRPr="00CC3145" w:rsidRDefault="00647D40" w:rsidP="00733C45">
      <w:pPr>
        <w:spacing w:line="480" w:lineRule="auto"/>
        <w:jc w:val="center"/>
        <w:rPr>
          <w:rFonts w:ascii="Times New Roman" w:hAnsi="Times New Roman" w:cs="Times New Roman"/>
          <w:b/>
          <w:sz w:val="24"/>
          <w:szCs w:val="24"/>
        </w:rPr>
      </w:pPr>
    </w:p>
    <w:p w:rsidR="00CF5055" w:rsidRPr="00CC3145" w:rsidRDefault="00180F2A" w:rsidP="00647D40">
      <w:pPr>
        <w:spacing w:after="0" w:line="480" w:lineRule="auto"/>
        <w:ind w:firstLine="720"/>
        <w:jc w:val="center"/>
        <w:rPr>
          <w:rFonts w:ascii="Times New Roman" w:hAnsi="Times New Roman" w:cs="Times New Roman"/>
          <w:b/>
          <w:sz w:val="24"/>
          <w:szCs w:val="24"/>
        </w:rPr>
      </w:pPr>
      <w:r w:rsidRPr="00CC3145">
        <w:rPr>
          <w:rFonts w:ascii="Times New Roman" w:hAnsi="Times New Roman" w:cs="Times New Roman"/>
          <w:b/>
          <w:sz w:val="24"/>
          <w:szCs w:val="24"/>
        </w:rPr>
        <w:lastRenderedPageBreak/>
        <w:t>Wine Region</w:t>
      </w:r>
    </w:p>
    <w:p w:rsidR="00CF5055" w:rsidRPr="00CC3145" w:rsidRDefault="00622991" w:rsidP="00647D40">
      <w:pPr>
        <w:spacing w:after="0" w:line="480" w:lineRule="auto"/>
        <w:ind w:firstLine="720"/>
        <w:jc w:val="center"/>
        <w:rPr>
          <w:rFonts w:ascii="Times New Roman" w:hAnsi="Times New Roman" w:cs="Times New Roman"/>
          <w:b/>
          <w:sz w:val="24"/>
          <w:szCs w:val="24"/>
        </w:rPr>
      </w:pPr>
      <w:r w:rsidRPr="00CC3145">
        <w:rPr>
          <w:rFonts w:ascii="Times New Roman" w:hAnsi="Times New Roman" w:cs="Times New Roman"/>
          <w:b/>
          <w:sz w:val="24"/>
          <w:szCs w:val="24"/>
        </w:rPr>
        <w:t>Wine</w:t>
      </w:r>
      <w:r w:rsidR="00180F2A" w:rsidRPr="00CC3145">
        <w:rPr>
          <w:rFonts w:ascii="Times New Roman" w:hAnsi="Times New Roman" w:cs="Times New Roman"/>
          <w:b/>
          <w:sz w:val="24"/>
          <w:szCs w:val="24"/>
        </w:rPr>
        <w:t xml:space="preserve"> in </w:t>
      </w:r>
      <w:r w:rsidRPr="00CC3145">
        <w:rPr>
          <w:rFonts w:ascii="Times New Roman" w:hAnsi="Times New Roman" w:cs="Times New Roman"/>
          <w:b/>
          <w:sz w:val="24"/>
          <w:szCs w:val="24"/>
        </w:rPr>
        <w:t xml:space="preserve">Livermore, </w:t>
      </w:r>
      <w:r w:rsidR="00180F2A" w:rsidRPr="00CC3145">
        <w:rPr>
          <w:rFonts w:ascii="Times New Roman" w:hAnsi="Times New Roman" w:cs="Times New Roman"/>
          <w:b/>
          <w:sz w:val="24"/>
          <w:szCs w:val="24"/>
        </w:rPr>
        <w:t>California</w:t>
      </w:r>
    </w:p>
    <w:p w:rsidR="00187EE4" w:rsidRPr="00CC3145" w:rsidRDefault="00525128" w:rsidP="00647D4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Wine has been produced in </w:t>
      </w:r>
      <w:r w:rsidR="00E4669F">
        <w:rPr>
          <w:rFonts w:ascii="Times New Roman" w:hAnsi="Times New Roman" w:cs="Times New Roman"/>
          <w:sz w:val="24"/>
          <w:szCs w:val="24"/>
        </w:rPr>
        <w:t>the United</w:t>
      </w:r>
      <w:r>
        <w:rPr>
          <w:rFonts w:ascii="Times New Roman" w:hAnsi="Times New Roman" w:cs="Times New Roman"/>
          <w:sz w:val="24"/>
          <w:szCs w:val="24"/>
        </w:rPr>
        <w:t xml:space="preserve"> States </w:t>
      </w:r>
      <w:r w:rsidR="00E4669F">
        <w:rPr>
          <w:rFonts w:ascii="Times New Roman" w:hAnsi="Times New Roman" w:cs="Times New Roman"/>
          <w:sz w:val="24"/>
          <w:szCs w:val="24"/>
        </w:rPr>
        <w:t>since 15</w:t>
      </w:r>
      <w:r w:rsidR="00E4669F" w:rsidRPr="00E4669F">
        <w:rPr>
          <w:rFonts w:ascii="Times New Roman" w:hAnsi="Times New Roman" w:cs="Times New Roman"/>
          <w:sz w:val="24"/>
          <w:szCs w:val="24"/>
          <w:vertAlign w:val="superscript"/>
        </w:rPr>
        <w:t>th</w:t>
      </w:r>
      <w:r w:rsidR="00E4669F">
        <w:rPr>
          <w:rFonts w:ascii="Times New Roman" w:hAnsi="Times New Roman" w:cs="Times New Roman"/>
          <w:sz w:val="24"/>
          <w:szCs w:val="24"/>
        </w:rPr>
        <w:t xml:space="preserve"> century. It occurred as a  widespread of wine production tradition form the New Mexico. In the contemporary United States, wine production is actively undertaken in the all the fifty states. However, California takes the lead producing about 89% of all Unites States wine. For that reason, this paper pays attention to the wine production in the </w:t>
      </w:r>
      <w:r w:rsidR="00180F2A" w:rsidRPr="00CC3145">
        <w:rPr>
          <w:rFonts w:ascii="Times New Roman" w:hAnsi="Times New Roman" w:cs="Times New Roman"/>
          <w:sz w:val="24"/>
          <w:szCs w:val="24"/>
        </w:rPr>
        <w:t>Livermore</w:t>
      </w:r>
      <w:r w:rsidR="00E4669F">
        <w:rPr>
          <w:rFonts w:ascii="Times New Roman" w:hAnsi="Times New Roman" w:cs="Times New Roman"/>
          <w:sz w:val="24"/>
          <w:szCs w:val="24"/>
        </w:rPr>
        <w:t xml:space="preserve">, </w:t>
      </w:r>
      <w:r w:rsidR="007C311E" w:rsidRPr="00CC3145">
        <w:rPr>
          <w:rFonts w:ascii="Times New Roman" w:hAnsi="Times New Roman" w:cs="Times New Roman"/>
          <w:sz w:val="24"/>
          <w:szCs w:val="24"/>
        </w:rPr>
        <w:t xml:space="preserve">one of the most unique and </w:t>
      </w:r>
      <w:r w:rsidR="00180F2A" w:rsidRPr="00CC3145">
        <w:rPr>
          <w:rFonts w:ascii="Times New Roman" w:hAnsi="Times New Roman" w:cs="Times New Roman"/>
          <w:sz w:val="24"/>
          <w:szCs w:val="24"/>
        </w:rPr>
        <w:t>oldes</w:t>
      </w:r>
      <w:r w:rsidR="007C311E" w:rsidRPr="00CC3145">
        <w:rPr>
          <w:rFonts w:ascii="Times New Roman" w:hAnsi="Times New Roman" w:cs="Times New Roman"/>
          <w:sz w:val="24"/>
          <w:szCs w:val="24"/>
        </w:rPr>
        <w:t xml:space="preserve">t wine region in the </w:t>
      </w:r>
      <w:r w:rsidR="00E4669F">
        <w:rPr>
          <w:rFonts w:ascii="Times New Roman" w:hAnsi="Times New Roman" w:cs="Times New Roman"/>
          <w:sz w:val="24"/>
          <w:szCs w:val="24"/>
        </w:rPr>
        <w:t xml:space="preserve">state of </w:t>
      </w:r>
      <w:r w:rsidR="007C311E" w:rsidRPr="00CC3145">
        <w:rPr>
          <w:rFonts w:ascii="Times New Roman" w:hAnsi="Times New Roman" w:cs="Times New Roman"/>
          <w:sz w:val="24"/>
          <w:szCs w:val="24"/>
        </w:rPr>
        <w:t xml:space="preserve">California, </w:t>
      </w:r>
      <w:r w:rsidR="00E4669F">
        <w:rPr>
          <w:rFonts w:ascii="Times New Roman" w:hAnsi="Times New Roman" w:cs="Times New Roman"/>
          <w:sz w:val="24"/>
          <w:szCs w:val="24"/>
        </w:rPr>
        <w:t xml:space="preserve">United States, </w:t>
      </w:r>
      <w:r w:rsidR="00A12B0C" w:rsidRPr="00CC3145">
        <w:rPr>
          <w:rFonts w:ascii="Times New Roman" w:hAnsi="Times New Roman" w:cs="Times New Roman"/>
          <w:sz w:val="24"/>
          <w:szCs w:val="24"/>
        </w:rPr>
        <w:t>fou</w:t>
      </w:r>
      <w:r w:rsidR="00622618" w:rsidRPr="00CC3145">
        <w:rPr>
          <w:rFonts w:ascii="Times New Roman" w:hAnsi="Times New Roman" w:cs="Times New Roman"/>
          <w:sz w:val="24"/>
          <w:szCs w:val="24"/>
        </w:rPr>
        <w:t xml:space="preserve">nded in the year 1840 </w:t>
      </w:r>
      <w:r w:rsidR="00A12B0C" w:rsidRPr="00CC3145">
        <w:rPr>
          <w:rFonts w:ascii="Times New Roman" w:hAnsi="Times New Roman" w:cs="Times New Roman"/>
          <w:sz w:val="24"/>
          <w:szCs w:val="24"/>
        </w:rPr>
        <w:t>by William Mendenhall</w:t>
      </w:r>
      <w:r w:rsidR="004C2B9F" w:rsidRPr="00CC3145">
        <w:rPr>
          <w:rFonts w:ascii="Times New Roman" w:hAnsi="Times New Roman" w:cs="Times New Roman"/>
          <w:sz w:val="24"/>
          <w:szCs w:val="24"/>
        </w:rPr>
        <w:t xml:space="preserve">. Livermore Valley </w:t>
      </w:r>
      <w:r w:rsidR="00905F92" w:rsidRPr="00CC3145">
        <w:rPr>
          <w:rFonts w:ascii="Times New Roman" w:hAnsi="Times New Roman" w:cs="Times New Roman"/>
          <w:sz w:val="24"/>
          <w:szCs w:val="24"/>
        </w:rPr>
        <w:t>occupies</w:t>
      </w:r>
      <w:r w:rsidR="004C2B9F" w:rsidRPr="00CC3145">
        <w:rPr>
          <w:rFonts w:ascii="Times New Roman" w:hAnsi="Times New Roman" w:cs="Times New Roman"/>
          <w:sz w:val="24"/>
          <w:szCs w:val="24"/>
        </w:rPr>
        <w:t xml:space="preserve"> an area at the </w:t>
      </w:r>
      <w:r w:rsidR="00905F92" w:rsidRPr="00CC3145">
        <w:rPr>
          <w:rFonts w:ascii="Times New Roman" w:hAnsi="Times New Roman" w:cs="Times New Roman"/>
          <w:sz w:val="24"/>
          <w:szCs w:val="24"/>
        </w:rPr>
        <w:t>S</w:t>
      </w:r>
      <w:r w:rsidR="004C2B9F" w:rsidRPr="00CC3145">
        <w:rPr>
          <w:rFonts w:ascii="Times New Roman" w:hAnsi="Times New Roman" w:cs="Times New Roman"/>
          <w:sz w:val="24"/>
          <w:szCs w:val="24"/>
        </w:rPr>
        <w:t xml:space="preserve">an </w:t>
      </w:r>
      <w:r w:rsidR="00905F92" w:rsidRPr="00CC3145">
        <w:rPr>
          <w:rFonts w:ascii="Times New Roman" w:hAnsi="Times New Roman" w:cs="Times New Roman"/>
          <w:sz w:val="24"/>
          <w:szCs w:val="24"/>
        </w:rPr>
        <w:t>Francisco</w:t>
      </w:r>
      <w:r w:rsidR="00180F2A" w:rsidRPr="00CC3145">
        <w:rPr>
          <w:rFonts w:ascii="Times New Roman" w:hAnsi="Times New Roman" w:cs="Times New Roman"/>
          <w:sz w:val="24"/>
          <w:szCs w:val="24"/>
        </w:rPr>
        <w:t xml:space="preserve"> bay</w:t>
      </w:r>
      <w:r w:rsidR="004C2B9F" w:rsidRPr="00CC3145">
        <w:rPr>
          <w:rFonts w:ascii="Times New Roman" w:hAnsi="Times New Roman" w:cs="Times New Roman"/>
          <w:sz w:val="24"/>
          <w:szCs w:val="24"/>
        </w:rPr>
        <w:t>'s eastern part, an A</w:t>
      </w:r>
      <w:r w:rsidR="00DC4407" w:rsidRPr="00CC3145">
        <w:rPr>
          <w:rFonts w:ascii="Times New Roman" w:hAnsi="Times New Roman" w:cs="Times New Roman"/>
          <w:sz w:val="24"/>
          <w:szCs w:val="24"/>
        </w:rPr>
        <w:t xml:space="preserve">merican </w:t>
      </w:r>
      <w:r w:rsidR="007C311E" w:rsidRPr="00CC3145">
        <w:rPr>
          <w:rFonts w:ascii="Times New Roman" w:hAnsi="Times New Roman" w:cs="Times New Roman"/>
          <w:sz w:val="24"/>
          <w:szCs w:val="24"/>
        </w:rPr>
        <w:t>Viticulture</w:t>
      </w:r>
      <w:r w:rsidR="00DC4407" w:rsidRPr="00CC3145">
        <w:rPr>
          <w:rFonts w:ascii="Times New Roman" w:hAnsi="Times New Roman" w:cs="Times New Roman"/>
          <w:sz w:val="24"/>
          <w:szCs w:val="24"/>
        </w:rPr>
        <w:t xml:space="preserve"> </w:t>
      </w:r>
      <w:r w:rsidR="004C2B9F" w:rsidRPr="00CC3145">
        <w:rPr>
          <w:rFonts w:ascii="Times New Roman" w:hAnsi="Times New Roman" w:cs="Times New Roman"/>
          <w:sz w:val="24"/>
          <w:szCs w:val="24"/>
        </w:rPr>
        <w:t>A</w:t>
      </w:r>
      <w:r w:rsidR="00DC4407" w:rsidRPr="00CC3145">
        <w:rPr>
          <w:rFonts w:ascii="Times New Roman" w:hAnsi="Times New Roman" w:cs="Times New Roman"/>
          <w:sz w:val="24"/>
          <w:szCs w:val="24"/>
        </w:rPr>
        <w:t>rea (AVA)</w:t>
      </w:r>
      <w:r w:rsidR="00CC3145" w:rsidRPr="00CC3145">
        <w:rPr>
          <w:rFonts w:ascii="Times New Roman" w:hAnsi="Times New Roman" w:cs="Times New Roman"/>
          <w:sz w:val="24"/>
          <w:szCs w:val="24"/>
        </w:rPr>
        <w:t xml:space="preserve"> (Shabram, 2018)</w:t>
      </w:r>
      <w:r w:rsidR="00905F92" w:rsidRPr="00CC3145">
        <w:rPr>
          <w:rFonts w:ascii="Times New Roman" w:hAnsi="Times New Roman" w:cs="Times New Roman"/>
          <w:sz w:val="24"/>
          <w:szCs w:val="24"/>
        </w:rPr>
        <w:t>.</w:t>
      </w:r>
      <w:r w:rsidR="001A5FAD" w:rsidRPr="00CC3145">
        <w:rPr>
          <w:rFonts w:ascii="Times New Roman" w:hAnsi="Times New Roman" w:cs="Times New Roman"/>
          <w:sz w:val="24"/>
          <w:szCs w:val="24"/>
        </w:rPr>
        <w:t xml:space="preserve"> Among the factors that make Livermore one of the best wine r</w:t>
      </w:r>
      <w:r w:rsidR="00E4669F">
        <w:rPr>
          <w:rFonts w:ascii="Times New Roman" w:hAnsi="Times New Roman" w:cs="Times New Roman"/>
          <w:sz w:val="24"/>
          <w:szCs w:val="24"/>
        </w:rPr>
        <w:t>egions globally is quality soil, favorable climate in the region, and availability of several native species of grape.</w:t>
      </w:r>
      <w:bookmarkStart w:id="0" w:name="_GoBack"/>
      <w:bookmarkEnd w:id="0"/>
      <w:r w:rsidR="001A5FAD" w:rsidRPr="00CC3145">
        <w:rPr>
          <w:rFonts w:ascii="Times New Roman" w:hAnsi="Times New Roman" w:cs="Times New Roman"/>
          <w:sz w:val="24"/>
          <w:szCs w:val="24"/>
        </w:rPr>
        <w:t xml:space="preserve">  </w:t>
      </w:r>
    </w:p>
    <w:p w:rsidR="009A1208" w:rsidRPr="00CC3145" w:rsidRDefault="00180F2A" w:rsidP="00647D40">
      <w:pPr>
        <w:spacing w:after="0" w:line="480" w:lineRule="auto"/>
        <w:ind w:firstLine="720"/>
        <w:jc w:val="both"/>
        <w:rPr>
          <w:rFonts w:ascii="Times New Roman" w:hAnsi="Times New Roman" w:cs="Times New Roman"/>
          <w:sz w:val="24"/>
          <w:szCs w:val="24"/>
        </w:rPr>
      </w:pPr>
      <w:r w:rsidRPr="00CC3145">
        <w:rPr>
          <w:rFonts w:ascii="Times New Roman" w:hAnsi="Times New Roman" w:cs="Times New Roman"/>
          <w:sz w:val="24"/>
          <w:szCs w:val="24"/>
        </w:rPr>
        <w:t>Livermore</w:t>
      </w:r>
      <w:r w:rsidR="00B11485" w:rsidRPr="00CC3145">
        <w:rPr>
          <w:rFonts w:ascii="Times New Roman" w:hAnsi="Times New Roman" w:cs="Times New Roman"/>
          <w:sz w:val="24"/>
          <w:szCs w:val="24"/>
        </w:rPr>
        <w:t xml:space="preserve"> </w:t>
      </w:r>
      <w:r w:rsidR="00CC3145" w:rsidRPr="00CC3145">
        <w:rPr>
          <w:rFonts w:ascii="Times New Roman" w:hAnsi="Times New Roman" w:cs="Times New Roman"/>
          <w:sz w:val="24"/>
          <w:szCs w:val="24"/>
        </w:rPr>
        <w:t>is endowed with</w:t>
      </w:r>
      <w:r w:rsidR="00B11485" w:rsidRPr="00CC3145">
        <w:rPr>
          <w:rFonts w:ascii="Times New Roman" w:hAnsi="Times New Roman" w:cs="Times New Roman"/>
          <w:sz w:val="24"/>
          <w:szCs w:val="24"/>
        </w:rPr>
        <w:t xml:space="preserve"> alluvium, sandstone, and mudstone</w:t>
      </w:r>
      <w:r w:rsidRPr="00CC3145">
        <w:rPr>
          <w:rFonts w:ascii="Times New Roman" w:hAnsi="Times New Roman" w:cs="Times New Roman"/>
          <w:sz w:val="24"/>
          <w:szCs w:val="24"/>
        </w:rPr>
        <w:t xml:space="preserve"> soil type</w:t>
      </w:r>
      <w:r w:rsidR="00B11485" w:rsidRPr="00CC3145">
        <w:rPr>
          <w:rFonts w:ascii="Times New Roman" w:hAnsi="Times New Roman" w:cs="Times New Roman"/>
          <w:sz w:val="24"/>
          <w:szCs w:val="24"/>
        </w:rPr>
        <w:t>s</w:t>
      </w:r>
      <w:r w:rsidR="007C311E" w:rsidRPr="00CC3145">
        <w:rPr>
          <w:rFonts w:ascii="Times New Roman" w:hAnsi="Times New Roman" w:cs="Times New Roman"/>
          <w:sz w:val="24"/>
          <w:szCs w:val="24"/>
        </w:rPr>
        <w:t xml:space="preserve">, which makes </w:t>
      </w:r>
      <w:r w:rsidR="00F57F45" w:rsidRPr="00CC3145">
        <w:rPr>
          <w:rFonts w:ascii="Times New Roman" w:hAnsi="Times New Roman" w:cs="Times New Roman"/>
          <w:sz w:val="24"/>
          <w:szCs w:val="24"/>
        </w:rPr>
        <w:t>the region</w:t>
      </w:r>
      <w:r w:rsidR="001A5FAD" w:rsidRPr="00CC3145">
        <w:rPr>
          <w:rFonts w:ascii="Times New Roman" w:hAnsi="Times New Roman" w:cs="Times New Roman"/>
          <w:sz w:val="24"/>
          <w:szCs w:val="24"/>
        </w:rPr>
        <w:t xml:space="preserve"> moderately fertile and well-drained.</w:t>
      </w:r>
      <w:r w:rsidR="00B11485" w:rsidRPr="00CC3145">
        <w:rPr>
          <w:rFonts w:ascii="Times New Roman" w:hAnsi="Times New Roman" w:cs="Times New Roman"/>
          <w:sz w:val="24"/>
          <w:szCs w:val="24"/>
        </w:rPr>
        <w:t xml:space="preserve"> </w:t>
      </w:r>
      <w:r w:rsidR="00ED74D3" w:rsidRPr="00CC3145">
        <w:rPr>
          <w:rFonts w:ascii="Times New Roman" w:hAnsi="Times New Roman" w:cs="Times New Roman"/>
          <w:sz w:val="24"/>
          <w:szCs w:val="24"/>
        </w:rPr>
        <w:t>The</w:t>
      </w:r>
      <w:r w:rsidR="00B11485" w:rsidRPr="00CC3145">
        <w:rPr>
          <w:rFonts w:ascii="Times New Roman" w:hAnsi="Times New Roman" w:cs="Times New Roman"/>
          <w:sz w:val="24"/>
          <w:szCs w:val="24"/>
        </w:rPr>
        <w:t xml:space="preserve"> </w:t>
      </w:r>
      <w:r w:rsidR="009233BC" w:rsidRPr="00CC3145">
        <w:rPr>
          <w:rFonts w:ascii="Times New Roman" w:hAnsi="Times New Roman" w:cs="Times New Roman"/>
          <w:sz w:val="24"/>
          <w:szCs w:val="24"/>
        </w:rPr>
        <w:t>terrain of the region is varied from flat, sloppy, and hilly</w:t>
      </w:r>
      <w:r w:rsidR="00CC3145" w:rsidRPr="00CC3145">
        <w:rPr>
          <w:rFonts w:ascii="Times New Roman" w:hAnsi="Times New Roman" w:cs="Times New Roman"/>
          <w:sz w:val="24"/>
          <w:szCs w:val="24"/>
        </w:rPr>
        <w:t xml:space="preserve"> </w:t>
      </w:r>
      <w:r w:rsidR="00CC3145" w:rsidRPr="00CC3145">
        <w:rPr>
          <w:rFonts w:ascii="Times New Roman" w:hAnsi="Times New Roman" w:cs="Times New Roman"/>
          <w:sz w:val="24"/>
          <w:szCs w:val="24"/>
        </w:rPr>
        <w:t>(Shabram, 2018)</w:t>
      </w:r>
      <w:r w:rsidR="00ED74D3" w:rsidRPr="00CC3145">
        <w:rPr>
          <w:rFonts w:ascii="Times New Roman" w:hAnsi="Times New Roman" w:cs="Times New Roman"/>
          <w:sz w:val="24"/>
          <w:szCs w:val="24"/>
        </w:rPr>
        <w:t xml:space="preserve">. However, many vineyards are found on flat terrains that have alluvium soils. Sandstone is found in sloppy areas, while </w:t>
      </w:r>
      <w:r w:rsidR="000C73B9" w:rsidRPr="00CC3145">
        <w:rPr>
          <w:rFonts w:ascii="Times New Roman" w:hAnsi="Times New Roman" w:cs="Times New Roman"/>
          <w:sz w:val="24"/>
          <w:szCs w:val="24"/>
        </w:rPr>
        <w:t>mudstone</w:t>
      </w:r>
      <w:r w:rsidR="00ED74D3" w:rsidRPr="00CC3145">
        <w:rPr>
          <w:rFonts w:ascii="Times New Roman" w:hAnsi="Times New Roman" w:cs="Times New Roman"/>
          <w:sz w:val="24"/>
          <w:szCs w:val="24"/>
        </w:rPr>
        <w:t xml:space="preserve"> is prevalent in hilly, rugged terrains. In both the sloppy and rugged terrains, few vines are </w:t>
      </w:r>
      <w:r w:rsidR="00DA0698" w:rsidRPr="00CC3145">
        <w:rPr>
          <w:rFonts w:ascii="Times New Roman" w:hAnsi="Times New Roman" w:cs="Times New Roman"/>
          <w:sz w:val="24"/>
          <w:szCs w:val="24"/>
        </w:rPr>
        <w:t>found.</w:t>
      </w:r>
      <w:r w:rsidR="000C73B9" w:rsidRPr="00CC3145">
        <w:rPr>
          <w:rFonts w:ascii="Times New Roman" w:hAnsi="Times New Roman" w:cs="Times New Roman"/>
          <w:sz w:val="24"/>
          <w:szCs w:val="24"/>
        </w:rPr>
        <w:t xml:space="preserve"> This gravel soil lowers wine's vigor and raises flavor concentration in the grapes. </w:t>
      </w:r>
    </w:p>
    <w:p w:rsidR="003337F0" w:rsidRPr="00CC3145" w:rsidRDefault="008A570A" w:rsidP="00A66582">
      <w:pPr>
        <w:spacing w:after="0" w:line="480" w:lineRule="auto"/>
        <w:ind w:firstLine="720"/>
        <w:rPr>
          <w:rFonts w:ascii="Times New Roman" w:hAnsi="Times New Roman" w:cs="Times New Roman"/>
          <w:sz w:val="24"/>
          <w:szCs w:val="24"/>
        </w:rPr>
      </w:pPr>
      <w:r w:rsidRPr="00CC3145">
        <w:rPr>
          <w:rFonts w:ascii="Times New Roman" w:hAnsi="Times New Roman" w:cs="Times New Roman"/>
          <w:sz w:val="24"/>
          <w:szCs w:val="24"/>
        </w:rPr>
        <w:t>Additionally</w:t>
      </w:r>
      <w:r w:rsidR="000C73B9" w:rsidRPr="00CC3145">
        <w:rPr>
          <w:rFonts w:ascii="Times New Roman" w:hAnsi="Times New Roman" w:cs="Times New Roman"/>
          <w:sz w:val="24"/>
          <w:szCs w:val="24"/>
        </w:rPr>
        <w:t xml:space="preserve">, </w:t>
      </w:r>
      <w:r w:rsidR="00180F2A" w:rsidRPr="00CC3145">
        <w:rPr>
          <w:rFonts w:ascii="Times New Roman" w:hAnsi="Times New Roman" w:cs="Times New Roman"/>
          <w:sz w:val="24"/>
          <w:szCs w:val="24"/>
        </w:rPr>
        <w:t>Livermore</w:t>
      </w:r>
      <w:r w:rsidRPr="00CC3145">
        <w:rPr>
          <w:rFonts w:ascii="Times New Roman" w:hAnsi="Times New Roman" w:cs="Times New Roman"/>
          <w:sz w:val="24"/>
          <w:szCs w:val="24"/>
        </w:rPr>
        <w:t xml:space="preserve"> valley</w:t>
      </w:r>
      <w:r w:rsidR="000C73B9" w:rsidRPr="00CC3145">
        <w:rPr>
          <w:rFonts w:ascii="Times New Roman" w:hAnsi="Times New Roman" w:cs="Times New Roman"/>
          <w:sz w:val="24"/>
          <w:szCs w:val="24"/>
        </w:rPr>
        <w:t xml:space="preserve"> experiences a Mediterranean climate, which </w:t>
      </w:r>
      <w:r w:rsidR="00180F2A" w:rsidRPr="00CC3145">
        <w:rPr>
          <w:rFonts w:ascii="Times New Roman" w:hAnsi="Times New Roman" w:cs="Times New Roman"/>
          <w:sz w:val="24"/>
          <w:szCs w:val="24"/>
        </w:rPr>
        <w:t xml:space="preserve">sets it </w:t>
      </w:r>
      <w:r w:rsidR="00CC3145" w:rsidRPr="00CC3145">
        <w:rPr>
          <w:rFonts w:ascii="Times New Roman" w:hAnsi="Times New Roman" w:cs="Times New Roman"/>
          <w:sz w:val="24"/>
          <w:szCs w:val="24"/>
        </w:rPr>
        <w:t>necessitates grape farming for</w:t>
      </w:r>
      <w:r w:rsidR="00180F2A" w:rsidRPr="00CC3145">
        <w:rPr>
          <w:rFonts w:ascii="Times New Roman" w:hAnsi="Times New Roman" w:cs="Times New Roman"/>
          <w:sz w:val="24"/>
          <w:szCs w:val="24"/>
        </w:rPr>
        <w:t xml:space="preserve"> the production of wine. </w:t>
      </w:r>
      <w:r w:rsidRPr="00CC3145">
        <w:rPr>
          <w:rFonts w:ascii="Times New Roman" w:hAnsi="Times New Roman" w:cs="Times New Roman"/>
          <w:sz w:val="24"/>
          <w:szCs w:val="24"/>
        </w:rPr>
        <w:t xml:space="preserve">As a result of the east–west </w:t>
      </w:r>
      <w:r w:rsidR="003C5933" w:rsidRPr="00CC3145">
        <w:rPr>
          <w:rFonts w:ascii="Times New Roman" w:hAnsi="Times New Roman" w:cs="Times New Roman"/>
          <w:sz w:val="24"/>
          <w:szCs w:val="24"/>
        </w:rPr>
        <w:t>alignment</w:t>
      </w:r>
      <w:r w:rsidRPr="00CC3145">
        <w:rPr>
          <w:rFonts w:ascii="Times New Roman" w:hAnsi="Times New Roman" w:cs="Times New Roman"/>
          <w:sz w:val="24"/>
          <w:szCs w:val="24"/>
        </w:rPr>
        <w:t xml:space="preserve"> of the valley region, coastal fog, and </w:t>
      </w:r>
      <w:r w:rsidR="00EC12B4" w:rsidRPr="00CC3145">
        <w:rPr>
          <w:rFonts w:ascii="Times New Roman" w:hAnsi="Times New Roman" w:cs="Times New Roman"/>
          <w:sz w:val="24"/>
          <w:szCs w:val="24"/>
        </w:rPr>
        <w:t>ocean breezes originate</w:t>
      </w:r>
      <w:r w:rsidRPr="00CC3145">
        <w:rPr>
          <w:rFonts w:ascii="Times New Roman" w:hAnsi="Times New Roman" w:cs="Times New Roman"/>
          <w:sz w:val="24"/>
          <w:szCs w:val="24"/>
        </w:rPr>
        <w:t xml:space="preserve"> from the </w:t>
      </w:r>
      <w:r w:rsidR="001D2FCA" w:rsidRPr="00CC3145">
        <w:rPr>
          <w:rFonts w:ascii="Times New Roman" w:hAnsi="Times New Roman" w:cs="Times New Roman"/>
          <w:sz w:val="24"/>
          <w:szCs w:val="24"/>
        </w:rPr>
        <w:t>P</w:t>
      </w:r>
      <w:r w:rsidRPr="00CC3145">
        <w:rPr>
          <w:rFonts w:ascii="Times New Roman" w:hAnsi="Times New Roman" w:cs="Times New Roman"/>
          <w:sz w:val="24"/>
          <w:szCs w:val="24"/>
        </w:rPr>
        <w:t xml:space="preserve">acific </w:t>
      </w:r>
      <w:r w:rsidR="001D2FCA" w:rsidRPr="00CC3145">
        <w:rPr>
          <w:rFonts w:ascii="Times New Roman" w:hAnsi="Times New Roman" w:cs="Times New Roman"/>
          <w:sz w:val="24"/>
          <w:szCs w:val="24"/>
        </w:rPr>
        <w:t>O</w:t>
      </w:r>
      <w:r w:rsidRPr="00CC3145">
        <w:rPr>
          <w:rFonts w:ascii="Times New Roman" w:hAnsi="Times New Roman" w:cs="Times New Roman"/>
          <w:sz w:val="24"/>
          <w:szCs w:val="24"/>
        </w:rPr>
        <w:t xml:space="preserve">cean and San Francisco </w:t>
      </w:r>
      <w:r w:rsidR="001D2FCA" w:rsidRPr="00CC3145">
        <w:rPr>
          <w:rFonts w:ascii="Times New Roman" w:hAnsi="Times New Roman" w:cs="Times New Roman"/>
          <w:sz w:val="24"/>
          <w:szCs w:val="24"/>
        </w:rPr>
        <w:t>Bay and</w:t>
      </w:r>
      <w:r w:rsidRPr="00CC3145">
        <w:rPr>
          <w:rFonts w:ascii="Times New Roman" w:hAnsi="Times New Roman" w:cs="Times New Roman"/>
          <w:sz w:val="24"/>
          <w:szCs w:val="24"/>
        </w:rPr>
        <w:t xml:space="preserve"> lowers the warm valley temperature leading to warm days and cool nights.</w:t>
      </w:r>
      <w:r w:rsidR="00A66582" w:rsidRPr="00CC3145">
        <w:rPr>
          <w:rFonts w:ascii="Times New Roman" w:hAnsi="Times New Roman" w:cs="Times New Roman"/>
          <w:sz w:val="24"/>
          <w:szCs w:val="24"/>
        </w:rPr>
        <w:t xml:space="preserve"> </w:t>
      </w:r>
      <w:r w:rsidR="001C03A4" w:rsidRPr="00CC3145">
        <w:rPr>
          <w:rFonts w:ascii="Times New Roman" w:hAnsi="Times New Roman" w:cs="Times New Roman"/>
          <w:sz w:val="24"/>
          <w:szCs w:val="24"/>
        </w:rPr>
        <w:t>The</w:t>
      </w:r>
      <w:r w:rsidR="003337F0" w:rsidRPr="00CC3145">
        <w:rPr>
          <w:rFonts w:ascii="Times New Roman" w:hAnsi="Times New Roman" w:cs="Times New Roman"/>
          <w:sz w:val="24"/>
          <w:szCs w:val="24"/>
        </w:rPr>
        <w:t xml:space="preserve"> terrain</w:t>
      </w:r>
      <w:r w:rsidR="001D2FCA" w:rsidRPr="00CC3145">
        <w:rPr>
          <w:rFonts w:ascii="Times New Roman" w:hAnsi="Times New Roman" w:cs="Times New Roman"/>
          <w:sz w:val="24"/>
          <w:szCs w:val="24"/>
        </w:rPr>
        <w:t xml:space="preserve"> provides excellent climatic conditions for producing well-ripened and balanced wine grapes in Livermo</w:t>
      </w:r>
      <w:r w:rsidR="00684CCC" w:rsidRPr="00CC3145">
        <w:rPr>
          <w:rFonts w:ascii="Times New Roman" w:hAnsi="Times New Roman" w:cs="Times New Roman"/>
          <w:sz w:val="24"/>
          <w:szCs w:val="24"/>
        </w:rPr>
        <w:t xml:space="preserve">re valley. According to </w:t>
      </w:r>
      <w:r w:rsidR="005776BB" w:rsidRPr="00CC3145">
        <w:rPr>
          <w:rFonts w:ascii="Times New Roman" w:hAnsi="Times New Roman" w:cs="Times New Roman"/>
          <w:sz w:val="24"/>
          <w:szCs w:val="24"/>
        </w:rPr>
        <w:t>S</w:t>
      </w:r>
      <w:r w:rsidR="001D2FCA" w:rsidRPr="00CC3145">
        <w:rPr>
          <w:rFonts w:ascii="Times New Roman" w:hAnsi="Times New Roman" w:cs="Times New Roman"/>
          <w:sz w:val="24"/>
          <w:szCs w:val="24"/>
        </w:rPr>
        <w:t>habram</w:t>
      </w:r>
      <w:r w:rsidR="00684CCC" w:rsidRPr="00CC3145">
        <w:rPr>
          <w:rFonts w:ascii="Times New Roman" w:hAnsi="Times New Roman" w:cs="Times New Roman"/>
          <w:sz w:val="24"/>
          <w:szCs w:val="24"/>
        </w:rPr>
        <w:t xml:space="preserve"> </w:t>
      </w:r>
      <w:r w:rsidR="00647D40" w:rsidRPr="00CC3145">
        <w:rPr>
          <w:rFonts w:ascii="Times New Roman" w:hAnsi="Times New Roman" w:cs="Times New Roman"/>
          <w:sz w:val="24"/>
          <w:szCs w:val="24"/>
        </w:rPr>
        <w:t>(2017</w:t>
      </w:r>
      <w:r w:rsidR="005776BB" w:rsidRPr="00CC3145">
        <w:rPr>
          <w:rFonts w:ascii="Times New Roman" w:hAnsi="Times New Roman" w:cs="Times New Roman"/>
          <w:sz w:val="24"/>
          <w:szCs w:val="24"/>
        </w:rPr>
        <w:t xml:space="preserve">), </w:t>
      </w:r>
      <w:r w:rsidR="00647D40" w:rsidRPr="00CC3145">
        <w:rPr>
          <w:rFonts w:ascii="Times New Roman" w:hAnsi="Times New Roman" w:cs="Times New Roman"/>
          <w:sz w:val="24"/>
          <w:szCs w:val="24"/>
        </w:rPr>
        <w:t>L</w:t>
      </w:r>
      <w:r w:rsidR="00A26FE6" w:rsidRPr="00CC3145">
        <w:rPr>
          <w:rFonts w:ascii="Times New Roman" w:hAnsi="Times New Roman" w:cs="Times New Roman"/>
          <w:sz w:val="24"/>
          <w:szCs w:val="24"/>
        </w:rPr>
        <w:t xml:space="preserve">ivermore Valley </w:t>
      </w:r>
      <w:r w:rsidR="003337F0" w:rsidRPr="00CC3145">
        <w:rPr>
          <w:rFonts w:ascii="Times New Roman" w:hAnsi="Times New Roman" w:cs="Times New Roman"/>
          <w:sz w:val="24"/>
          <w:szCs w:val="24"/>
        </w:rPr>
        <w:t>serves as</w:t>
      </w:r>
      <w:r w:rsidR="00A26FE6" w:rsidRPr="00CC3145">
        <w:rPr>
          <w:rFonts w:ascii="Times New Roman" w:hAnsi="Times New Roman" w:cs="Times New Roman"/>
          <w:sz w:val="24"/>
          <w:szCs w:val="24"/>
        </w:rPr>
        <w:t xml:space="preserve"> </w:t>
      </w:r>
      <w:r w:rsidR="00A26FE6" w:rsidRPr="00CC3145">
        <w:rPr>
          <w:rFonts w:ascii="Times New Roman" w:hAnsi="Times New Roman" w:cs="Times New Roman"/>
          <w:sz w:val="24"/>
          <w:szCs w:val="24"/>
        </w:rPr>
        <w:lastRenderedPageBreak/>
        <w:t xml:space="preserve">transitional area between cooler climatic locations to the west and a warmer climatic area further inland, with </w:t>
      </w:r>
      <w:r w:rsidR="00DE6C2A" w:rsidRPr="00CC3145">
        <w:rPr>
          <w:rFonts w:ascii="Times New Roman" w:hAnsi="Times New Roman" w:cs="Times New Roman"/>
          <w:sz w:val="24"/>
          <w:szCs w:val="24"/>
        </w:rPr>
        <w:t>temperatures getting warmer when moving from west to east along the AVA.</w:t>
      </w:r>
      <w:r w:rsidR="00A66582" w:rsidRPr="00CC3145">
        <w:rPr>
          <w:rFonts w:ascii="Times New Roman" w:hAnsi="Times New Roman" w:cs="Times New Roman"/>
          <w:sz w:val="24"/>
          <w:szCs w:val="24"/>
        </w:rPr>
        <w:t xml:space="preserve">  A wide array of grapes is </w:t>
      </w:r>
      <w:r w:rsidR="00180F2A" w:rsidRPr="00CC3145">
        <w:rPr>
          <w:rFonts w:ascii="Times New Roman" w:hAnsi="Times New Roman" w:cs="Times New Roman"/>
          <w:sz w:val="24"/>
          <w:szCs w:val="24"/>
        </w:rPr>
        <w:t>grown in the Livermore Valley region. Currently, the most preferred varieties include char</w:t>
      </w:r>
      <w:r w:rsidR="00604705" w:rsidRPr="00CC3145">
        <w:rPr>
          <w:rFonts w:ascii="Times New Roman" w:hAnsi="Times New Roman" w:cs="Times New Roman"/>
          <w:sz w:val="24"/>
          <w:szCs w:val="24"/>
        </w:rPr>
        <w:t>donnay, Petite S</w:t>
      </w:r>
      <w:r w:rsidR="00CA525B" w:rsidRPr="00CC3145">
        <w:rPr>
          <w:rFonts w:ascii="Times New Roman" w:hAnsi="Times New Roman" w:cs="Times New Roman"/>
          <w:sz w:val="24"/>
          <w:szCs w:val="24"/>
        </w:rPr>
        <w:t>irah, cabernet S</w:t>
      </w:r>
      <w:r w:rsidR="00180F2A" w:rsidRPr="00CC3145">
        <w:rPr>
          <w:rFonts w:ascii="Times New Roman" w:hAnsi="Times New Roman" w:cs="Times New Roman"/>
          <w:sz w:val="24"/>
          <w:szCs w:val="24"/>
        </w:rPr>
        <w:t>auvigno</w:t>
      </w:r>
      <w:r w:rsidR="00CA525B" w:rsidRPr="00CC3145">
        <w:rPr>
          <w:rFonts w:ascii="Times New Roman" w:hAnsi="Times New Roman" w:cs="Times New Roman"/>
          <w:sz w:val="24"/>
          <w:szCs w:val="24"/>
        </w:rPr>
        <w:t>n, Petite V</w:t>
      </w:r>
      <w:r w:rsidR="00180F2A" w:rsidRPr="00CC3145">
        <w:rPr>
          <w:rFonts w:ascii="Times New Roman" w:hAnsi="Times New Roman" w:cs="Times New Roman"/>
          <w:sz w:val="24"/>
          <w:szCs w:val="24"/>
        </w:rPr>
        <w:t>erdot</w:t>
      </w:r>
      <w:r w:rsidR="004449AE" w:rsidRPr="00CC3145">
        <w:rPr>
          <w:rFonts w:ascii="Times New Roman" w:hAnsi="Times New Roman" w:cs="Times New Roman"/>
          <w:sz w:val="24"/>
          <w:szCs w:val="24"/>
        </w:rPr>
        <w:t xml:space="preserve">, and </w:t>
      </w:r>
      <w:r w:rsidR="00CA525B" w:rsidRPr="00CC3145">
        <w:rPr>
          <w:rFonts w:ascii="Times New Roman" w:hAnsi="Times New Roman" w:cs="Times New Roman"/>
          <w:sz w:val="24"/>
          <w:szCs w:val="24"/>
        </w:rPr>
        <w:t>S</w:t>
      </w:r>
      <w:r w:rsidR="004449AE" w:rsidRPr="00CC3145">
        <w:rPr>
          <w:rFonts w:ascii="Times New Roman" w:hAnsi="Times New Roman" w:cs="Times New Roman"/>
          <w:sz w:val="24"/>
          <w:szCs w:val="24"/>
        </w:rPr>
        <w:t xml:space="preserve">auvignon </w:t>
      </w:r>
      <w:r w:rsidR="00647D40" w:rsidRPr="00CC3145">
        <w:rPr>
          <w:rFonts w:ascii="Times New Roman" w:hAnsi="Times New Roman" w:cs="Times New Roman"/>
          <w:sz w:val="24"/>
          <w:szCs w:val="24"/>
        </w:rPr>
        <w:t>Blanc</w:t>
      </w:r>
      <w:r w:rsidR="00180F2A" w:rsidRPr="00CC3145">
        <w:rPr>
          <w:rFonts w:ascii="Times New Roman" w:hAnsi="Times New Roman" w:cs="Times New Roman"/>
          <w:sz w:val="24"/>
          <w:szCs w:val="24"/>
        </w:rPr>
        <w:t>.</w:t>
      </w:r>
      <w:r w:rsidR="00647D40" w:rsidRPr="00CC3145">
        <w:rPr>
          <w:rFonts w:ascii="Times New Roman" w:hAnsi="Times New Roman" w:cs="Times New Roman"/>
          <w:sz w:val="24"/>
          <w:szCs w:val="24"/>
        </w:rPr>
        <w:t xml:space="preserve"> </w:t>
      </w:r>
      <w:r w:rsidR="00CC3145" w:rsidRPr="00CC3145">
        <w:rPr>
          <w:rFonts w:ascii="Times New Roman" w:hAnsi="Times New Roman" w:cs="Times New Roman"/>
          <w:sz w:val="24"/>
          <w:szCs w:val="24"/>
        </w:rPr>
        <w:t xml:space="preserve">Shabram, </w:t>
      </w:r>
      <w:r w:rsidR="00CC3145" w:rsidRPr="00CC3145">
        <w:rPr>
          <w:rFonts w:ascii="Times New Roman" w:hAnsi="Times New Roman" w:cs="Times New Roman"/>
          <w:sz w:val="24"/>
          <w:szCs w:val="24"/>
        </w:rPr>
        <w:t>(</w:t>
      </w:r>
      <w:r w:rsidR="00CC3145" w:rsidRPr="00CC3145">
        <w:rPr>
          <w:rFonts w:ascii="Times New Roman" w:hAnsi="Times New Roman" w:cs="Times New Roman"/>
          <w:sz w:val="24"/>
          <w:szCs w:val="24"/>
        </w:rPr>
        <w:t>2018)</w:t>
      </w:r>
      <w:r w:rsidR="00180F2A" w:rsidRPr="00CC3145">
        <w:rPr>
          <w:rFonts w:ascii="Times New Roman" w:hAnsi="Times New Roman" w:cs="Times New Roman"/>
          <w:sz w:val="24"/>
          <w:szCs w:val="24"/>
        </w:rPr>
        <w:t xml:space="preserve"> </w:t>
      </w:r>
      <w:r w:rsidR="009C6858" w:rsidRPr="00CC3145">
        <w:rPr>
          <w:rFonts w:ascii="Times New Roman" w:hAnsi="Times New Roman" w:cs="Times New Roman"/>
          <w:sz w:val="24"/>
          <w:szCs w:val="24"/>
        </w:rPr>
        <w:t xml:space="preserve">notes that initially, only one </w:t>
      </w:r>
      <w:r w:rsidR="00A66582" w:rsidRPr="00CC3145">
        <w:rPr>
          <w:rFonts w:ascii="Times New Roman" w:hAnsi="Times New Roman" w:cs="Times New Roman"/>
          <w:sz w:val="24"/>
          <w:szCs w:val="24"/>
        </w:rPr>
        <w:t>type of grapes</w:t>
      </w:r>
      <w:r w:rsidR="009C6858" w:rsidRPr="00CC3145">
        <w:rPr>
          <w:rFonts w:ascii="Times New Roman" w:hAnsi="Times New Roman" w:cs="Times New Roman"/>
          <w:sz w:val="24"/>
          <w:szCs w:val="24"/>
        </w:rPr>
        <w:t xml:space="preserve"> was grown across the entire </w:t>
      </w:r>
      <w:r w:rsidR="004449AE" w:rsidRPr="00CC3145">
        <w:rPr>
          <w:rFonts w:ascii="Times New Roman" w:hAnsi="Times New Roman" w:cs="Times New Roman"/>
          <w:sz w:val="24"/>
          <w:szCs w:val="24"/>
        </w:rPr>
        <w:t>California</w:t>
      </w:r>
      <w:r w:rsidR="009C6858" w:rsidRPr="00CC3145">
        <w:rPr>
          <w:rFonts w:ascii="Times New Roman" w:hAnsi="Times New Roman" w:cs="Times New Roman"/>
          <w:sz w:val="24"/>
          <w:szCs w:val="24"/>
        </w:rPr>
        <w:t xml:space="preserve">. </w:t>
      </w:r>
      <w:r w:rsidR="00EF1DBA" w:rsidRPr="00CC3145">
        <w:rPr>
          <w:rFonts w:ascii="Times New Roman" w:hAnsi="Times New Roman" w:cs="Times New Roman"/>
          <w:sz w:val="24"/>
          <w:szCs w:val="24"/>
        </w:rPr>
        <w:t xml:space="preserve">Until the wine boom, which started in 1960, growers </w:t>
      </w:r>
      <w:r w:rsidR="0045114E" w:rsidRPr="00CC3145">
        <w:rPr>
          <w:rFonts w:ascii="Times New Roman" w:hAnsi="Times New Roman" w:cs="Times New Roman"/>
          <w:sz w:val="24"/>
          <w:szCs w:val="24"/>
        </w:rPr>
        <w:t xml:space="preserve">forever changed and </w:t>
      </w:r>
      <w:r w:rsidR="00EF1DBA" w:rsidRPr="00CC3145">
        <w:rPr>
          <w:rFonts w:ascii="Times New Roman" w:hAnsi="Times New Roman" w:cs="Times New Roman"/>
          <w:sz w:val="24"/>
          <w:szCs w:val="24"/>
        </w:rPr>
        <w:t>started considering different</w:t>
      </w:r>
      <w:r w:rsidR="0045114E" w:rsidRPr="00CC3145">
        <w:rPr>
          <w:rFonts w:ascii="Times New Roman" w:hAnsi="Times New Roman" w:cs="Times New Roman"/>
          <w:sz w:val="24"/>
          <w:szCs w:val="24"/>
        </w:rPr>
        <w:t xml:space="preserve"> wine grape</w:t>
      </w:r>
      <w:r w:rsidR="00EF1DBA" w:rsidRPr="00CC3145">
        <w:rPr>
          <w:rFonts w:ascii="Times New Roman" w:hAnsi="Times New Roman" w:cs="Times New Roman"/>
          <w:sz w:val="24"/>
          <w:szCs w:val="24"/>
        </w:rPr>
        <w:t xml:space="preserve"> </w:t>
      </w:r>
      <w:r w:rsidR="00A66582" w:rsidRPr="00CC3145">
        <w:rPr>
          <w:rFonts w:ascii="Times New Roman" w:hAnsi="Times New Roman" w:cs="Times New Roman"/>
          <w:sz w:val="24"/>
          <w:szCs w:val="24"/>
        </w:rPr>
        <w:t>varieties in relation with their productivity and climatic changes</w:t>
      </w:r>
      <w:r w:rsidR="00EF1DBA" w:rsidRPr="00CC3145">
        <w:rPr>
          <w:rFonts w:ascii="Times New Roman" w:hAnsi="Times New Roman" w:cs="Times New Roman"/>
          <w:sz w:val="24"/>
          <w:szCs w:val="24"/>
        </w:rPr>
        <w:t>. This resulted from a shift in customer and ma</w:t>
      </w:r>
      <w:r w:rsidR="00584022" w:rsidRPr="00CC3145">
        <w:rPr>
          <w:rFonts w:ascii="Times New Roman" w:hAnsi="Times New Roman" w:cs="Times New Roman"/>
          <w:sz w:val="24"/>
          <w:szCs w:val="24"/>
        </w:rPr>
        <w:t xml:space="preserve">rketing trends from generic and dessert wines to quality table </w:t>
      </w:r>
      <w:r w:rsidR="00647D40" w:rsidRPr="00CC3145">
        <w:rPr>
          <w:rFonts w:ascii="Times New Roman" w:hAnsi="Times New Roman" w:cs="Times New Roman"/>
          <w:sz w:val="24"/>
          <w:szCs w:val="24"/>
        </w:rPr>
        <w:t>wines that are</w:t>
      </w:r>
      <w:r w:rsidR="00584022" w:rsidRPr="00CC3145">
        <w:rPr>
          <w:rFonts w:ascii="Times New Roman" w:hAnsi="Times New Roman" w:cs="Times New Roman"/>
          <w:sz w:val="24"/>
          <w:szCs w:val="24"/>
        </w:rPr>
        <w:t xml:space="preserve"> varietal wine</w:t>
      </w:r>
      <w:r w:rsidR="007A6B79" w:rsidRPr="00CC3145">
        <w:rPr>
          <w:rFonts w:ascii="Times New Roman" w:hAnsi="Times New Roman" w:cs="Times New Roman"/>
          <w:sz w:val="24"/>
          <w:szCs w:val="24"/>
        </w:rPr>
        <w:t xml:space="preserve"> (</w:t>
      </w:r>
      <w:r w:rsidR="007A6B79" w:rsidRPr="00CC3145">
        <w:rPr>
          <w:rFonts w:ascii="Times New Roman" w:hAnsi="Times New Roman" w:cs="Times New Roman"/>
          <w:color w:val="222222"/>
          <w:sz w:val="24"/>
          <w:szCs w:val="24"/>
          <w:shd w:val="clear" w:color="auto" w:fill="FFFFFF"/>
        </w:rPr>
        <w:t>Shabram, 2017)</w:t>
      </w:r>
      <w:r w:rsidR="00584022" w:rsidRPr="00CC3145">
        <w:rPr>
          <w:rFonts w:ascii="Times New Roman" w:hAnsi="Times New Roman" w:cs="Times New Roman"/>
          <w:sz w:val="24"/>
          <w:szCs w:val="24"/>
        </w:rPr>
        <w:t xml:space="preserve">. </w:t>
      </w:r>
      <w:r w:rsidR="0045114E" w:rsidRPr="00CC3145">
        <w:rPr>
          <w:rFonts w:ascii="Times New Roman" w:hAnsi="Times New Roman" w:cs="Times New Roman"/>
          <w:sz w:val="24"/>
          <w:szCs w:val="24"/>
        </w:rPr>
        <w:t>The chardonnay</w:t>
      </w:r>
      <w:r w:rsidR="00A66582" w:rsidRPr="00CC3145">
        <w:rPr>
          <w:rFonts w:ascii="Times New Roman" w:hAnsi="Times New Roman" w:cs="Times New Roman"/>
          <w:sz w:val="24"/>
          <w:szCs w:val="24"/>
        </w:rPr>
        <w:t xml:space="preserve"> type of grape is highly values and planted a</w:t>
      </w:r>
      <w:r w:rsidR="0045114E" w:rsidRPr="00CC3145">
        <w:rPr>
          <w:rFonts w:ascii="Times New Roman" w:hAnsi="Times New Roman" w:cs="Times New Roman"/>
          <w:sz w:val="24"/>
          <w:szCs w:val="24"/>
        </w:rPr>
        <w:t xml:space="preserve">cross </w:t>
      </w:r>
      <w:r w:rsidR="001F19A2" w:rsidRPr="00CC3145">
        <w:rPr>
          <w:rFonts w:ascii="Times New Roman" w:hAnsi="Times New Roman" w:cs="Times New Roman"/>
          <w:sz w:val="24"/>
          <w:szCs w:val="24"/>
        </w:rPr>
        <w:t>California</w:t>
      </w:r>
      <w:r w:rsidR="0045114E" w:rsidRPr="00CC3145">
        <w:rPr>
          <w:rFonts w:ascii="Times New Roman" w:hAnsi="Times New Roman" w:cs="Times New Roman"/>
          <w:sz w:val="24"/>
          <w:szCs w:val="24"/>
        </w:rPr>
        <w:t xml:space="preserve"> and originated from the Wette clone. </w:t>
      </w:r>
      <w:r w:rsidR="002952F2" w:rsidRPr="00CC3145">
        <w:rPr>
          <w:rFonts w:ascii="Times New Roman" w:hAnsi="Times New Roman" w:cs="Times New Roman"/>
          <w:sz w:val="24"/>
          <w:szCs w:val="24"/>
        </w:rPr>
        <w:t>Petite</w:t>
      </w:r>
      <w:r w:rsidR="003678D0" w:rsidRPr="00CC3145">
        <w:rPr>
          <w:rFonts w:ascii="Times New Roman" w:hAnsi="Times New Roman" w:cs="Times New Roman"/>
          <w:sz w:val="24"/>
          <w:szCs w:val="24"/>
        </w:rPr>
        <w:t xml:space="preserve"> Sirah</w:t>
      </w:r>
      <w:r w:rsidR="005D2A1C" w:rsidRPr="00CC3145">
        <w:rPr>
          <w:rFonts w:ascii="Times New Roman" w:hAnsi="Times New Roman" w:cs="Times New Roman"/>
          <w:sz w:val="24"/>
          <w:szCs w:val="24"/>
        </w:rPr>
        <w:t>, it is dark</w:t>
      </w:r>
      <w:r w:rsidR="002952F2" w:rsidRPr="00CC3145">
        <w:rPr>
          <w:rFonts w:ascii="Times New Roman" w:hAnsi="Times New Roman" w:cs="Times New Roman"/>
          <w:sz w:val="24"/>
          <w:szCs w:val="24"/>
        </w:rPr>
        <w:t>-colored</w:t>
      </w:r>
      <w:r w:rsidR="005D2A1C" w:rsidRPr="00CC3145">
        <w:rPr>
          <w:rFonts w:ascii="Times New Roman" w:hAnsi="Times New Roman" w:cs="Times New Roman"/>
          <w:sz w:val="24"/>
          <w:szCs w:val="24"/>
        </w:rPr>
        <w:t xml:space="preserve"> and tastes like blueberry, Petite Verdot, it contains black plum and a semi-sweet- chocolate </w:t>
      </w:r>
      <w:r w:rsidR="002952F2" w:rsidRPr="00CC3145">
        <w:rPr>
          <w:rFonts w:ascii="Times New Roman" w:hAnsi="Times New Roman" w:cs="Times New Roman"/>
          <w:sz w:val="24"/>
          <w:szCs w:val="24"/>
        </w:rPr>
        <w:t>flavors</w:t>
      </w:r>
      <w:r w:rsidR="005D2A1C" w:rsidRPr="00CC3145">
        <w:rPr>
          <w:rFonts w:ascii="Times New Roman" w:hAnsi="Times New Roman" w:cs="Times New Roman"/>
          <w:sz w:val="24"/>
          <w:szCs w:val="24"/>
        </w:rPr>
        <w:t xml:space="preserve">. Cabernet </w:t>
      </w:r>
      <w:r w:rsidR="00647D40" w:rsidRPr="00CC3145">
        <w:rPr>
          <w:rFonts w:ascii="Times New Roman" w:hAnsi="Times New Roman" w:cs="Times New Roman"/>
          <w:sz w:val="24"/>
          <w:szCs w:val="24"/>
        </w:rPr>
        <w:t>Sauvignon</w:t>
      </w:r>
      <w:r w:rsidR="00930D2B" w:rsidRPr="00CC3145">
        <w:rPr>
          <w:rFonts w:ascii="Times New Roman" w:hAnsi="Times New Roman" w:cs="Times New Roman"/>
          <w:sz w:val="24"/>
          <w:szCs w:val="24"/>
        </w:rPr>
        <w:t xml:space="preserve"> is</w:t>
      </w:r>
      <w:r w:rsidR="00297381" w:rsidRPr="00CC3145">
        <w:rPr>
          <w:rFonts w:ascii="Times New Roman" w:hAnsi="Times New Roman" w:cs="Times New Roman"/>
          <w:sz w:val="24"/>
          <w:szCs w:val="24"/>
        </w:rPr>
        <w:t xml:space="preserve"> used to make mid</w:t>
      </w:r>
      <w:r w:rsidR="002952F2" w:rsidRPr="00CC3145">
        <w:rPr>
          <w:rFonts w:ascii="Times New Roman" w:hAnsi="Times New Roman" w:cs="Times New Roman"/>
          <w:sz w:val="24"/>
          <w:szCs w:val="24"/>
        </w:rPr>
        <w:t>-</w:t>
      </w:r>
      <w:r w:rsidR="00297381" w:rsidRPr="00CC3145">
        <w:rPr>
          <w:rFonts w:ascii="Times New Roman" w:hAnsi="Times New Roman" w:cs="Times New Roman"/>
          <w:sz w:val="24"/>
          <w:szCs w:val="24"/>
        </w:rPr>
        <w:t>p</w:t>
      </w:r>
      <w:r w:rsidR="002952F2" w:rsidRPr="00CC3145">
        <w:rPr>
          <w:rFonts w:ascii="Times New Roman" w:hAnsi="Times New Roman" w:cs="Times New Roman"/>
          <w:sz w:val="24"/>
          <w:szCs w:val="24"/>
        </w:rPr>
        <w:t>a</w:t>
      </w:r>
      <w:r w:rsidR="00297381" w:rsidRPr="00CC3145">
        <w:rPr>
          <w:rFonts w:ascii="Times New Roman" w:hAnsi="Times New Roman" w:cs="Times New Roman"/>
          <w:sz w:val="24"/>
          <w:szCs w:val="24"/>
        </w:rPr>
        <w:t>late finance and wine of powder.</w:t>
      </w:r>
      <w:r w:rsidR="00684CCC" w:rsidRPr="00CC3145">
        <w:rPr>
          <w:rFonts w:ascii="Times New Roman" w:hAnsi="Times New Roman" w:cs="Times New Roman"/>
          <w:sz w:val="24"/>
          <w:szCs w:val="24"/>
        </w:rPr>
        <w:t xml:space="preserve"> Sauvignon blanc makes wines with more acidity and tangy citrus flavors.</w:t>
      </w:r>
      <w:r w:rsidR="00297381" w:rsidRPr="00CC3145">
        <w:rPr>
          <w:rFonts w:ascii="Times New Roman" w:hAnsi="Times New Roman" w:cs="Times New Roman"/>
          <w:sz w:val="24"/>
          <w:szCs w:val="24"/>
        </w:rPr>
        <w:t xml:space="preserve"> </w:t>
      </w:r>
      <w:r w:rsidR="003337F0" w:rsidRPr="00CC3145">
        <w:rPr>
          <w:rFonts w:ascii="Times New Roman" w:hAnsi="Times New Roman" w:cs="Times New Roman"/>
          <w:sz w:val="24"/>
          <w:szCs w:val="24"/>
        </w:rPr>
        <w:t xml:space="preserve"> </w:t>
      </w:r>
    </w:p>
    <w:p w:rsidR="006631DD" w:rsidRPr="00CC3145" w:rsidRDefault="00A66582" w:rsidP="003337F0">
      <w:pPr>
        <w:spacing w:after="0" w:line="480" w:lineRule="auto"/>
        <w:ind w:firstLine="720"/>
        <w:jc w:val="both"/>
        <w:rPr>
          <w:rFonts w:ascii="Times New Roman" w:hAnsi="Times New Roman" w:cs="Times New Roman"/>
          <w:sz w:val="24"/>
          <w:szCs w:val="24"/>
        </w:rPr>
      </w:pPr>
      <w:r w:rsidRPr="00CC3145">
        <w:rPr>
          <w:rFonts w:ascii="Times New Roman" w:hAnsi="Times New Roman" w:cs="Times New Roman"/>
          <w:sz w:val="24"/>
          <w:szCs w:val="24"/>
        </w:rPr>
        <w:t>Terroir</w:t>
      </w:r>
      <w:r w:rsidR="003337F0" w:rsidRPr="00CC3145">
        <w:rPr>
          <w:rFonts w:ascii="Times New Roman" w:hAnsi="Times New Roman" w:cs="Times New Roman"/>
          <w:sz w:val="24"/>
          <w:szCs w:val="24"/>
        </w:rPr>
        <w:t xml:space="preserve"> specifics for Livermore include the fact that the region is situated in about </w:t>
      </w:r>
      <w:r w:rsidR="00180F2A" w:rsidRPr="00CC3145">
        <w:rPr>
          <w:rFonts w:ascii="Times New Roman" w:hAnsi="Times New Roman" w:cs="Times New Roman"/>
          <w:sz w:val="24"/>
          <w:szCs w:val="24"/>
        </w:rPr>
        <w:t>10 miles in the eastern end of California's San Francisco Bay. It has an east west orientation with the mountain</w:t>
      </w:r>
      <w:r w:rsidR="00D157C9" w:rsidRPr="00CC3145">
        <w:rPr>
          <w:rFonts w:ascii="Times New Roman" w:hAnsi="Times New Roman" w:cs="Times New Roman"/>
          <w:sz w:val="24"/>
          <w:szCs w:val="24"/>
        </w:rPr>
        <w:t xml:space="preserve"> passes connecting the bay area and the central valley. This valley has a length </w:t>
      </w:r>
      <w:r w:rsidR="001F19A2" w:rsidRPr="00CC3145">
        <w:rPr>
          <w:rFonts w:ascii="Times New Roman" w:hAnsi="Times New Roman" w:cs="Times New Roman"/>
          <w:sz w:val="24"/>
          <w:szCs w:val="24"/>
        </w:rPr>
        <w:t>o</w:t>
      </w:r>
      <w:r w:rsidR="00D157C9" w:rsidRPr="00CC3145">
        <w:rPr>
          <w:rFonts w:ascii="Times New Roman" w:hAnsi="Times New Roman" w:cs="Times New Roman"/>
          <w:sz w:val="24"/>
          <w:szCs w:val="24"/>
        </w:rPr>
        <w:t>f 15 miles long east to west, a width of 10</w:t>
      </w:r>
      <w:r w:rsidR="001F19A2" w:rsidRPr="00CC3145">
        <w:rPr>
          <w:rFonts w:ascii="Times New Roman" w:hAnsi="Times New Roman" w:cs="Times New Roman"/>
          <w:sz w:val="24"/>
          <w:szCs w:val="24"/>
        </w:rPr>
        <w:t xml:space="preserve"> </w:t>
      </w:r>
      <w:r w:rsidR="00D157C9" w:rsidRPr="00CC3145">
        <w:rPr>
          <w:rFonts w:ascii="Times New Roman" w:hAnsi="Times New Roman" w:cs="Times New Roman"/>
          <w:sz w:val="24"/>
          <w:szCs w:val="24"/>
        </w:rPr>
        <w:t xml:space="preserve">miles north to south, </w:t>
      </w:r>
      <w:r w:rsidR="001F19A2" w:rsidRPr="00CC3145">
        <w:rPr>
          <w:rFonts w:ascii="Times New Roman" w:hAnsi="Times New Roman" w:cs="Times New Roman"/>
          <w:sz w:val="24"/>
          <w:szCs w:val="24"/>
        </w:rPr>
        <w:t>and surrounded by the California coastal foothills and mountain ranges</w:t>
      </w:r>
      <w:r w:rsidR="00CC3145" w:rsidRPr="00CC3145">
        <w:rPr>
          <w:rFonts w:ascii="Times New Roman" w:hAnsi="Times New Roman" w:cs="Times New Roman"/>
          <w:sz w:val="24"/>
          <w:szCs w:val="24"/>
        </w:rPr>
        <w:t xml:space="preserve"> </w:t>
      </w:r>
      <w:r w:rsidR="00CC3145" w:rsidRPr="00CC3145">
        <w:rPr>
          <w:rFonts w:ascii="Times New Roman" w:hAnsi="Times New Roman" w:cs="Times New Roman"/>
          <w:sz w:val="24"/>
          <w:szCs w:val="24"/>
        </w:rPr>
        <w:t>(Shabram, 2018)</w:t>
      </w:r>
      <w:r w:rsidR="001F19A2" w:rsidRPr="00CC3145">
        <w:rPr>
          <w:rFonts w:ascii="Times New Roman" w:hAnsi="Times New Roman" w:cs="Times New Roman"/>
          <w:sz w:val="24"/>
          <w:szCs w:val="24"/>
        </w:rPr>
        <w:t xml:space="preserve">. Hence its location </w:t>
      </w:r>
      <w:r w:rsidR="002A4C4C" w:rsidRPr="00CC3145">
        <w:rPr>
          <w:rFonts w:ascii="Times New Roman" w:hAnsi="Times New Roman" w:cs="Times New Roman"/>
          <w:sz w:val="24"/>
          <w:szCs w:val="24"/>
        </w:rPr>
        <w:t xml:space="preserve">makes it one of the </w:t>
      </w:r>
      <w:r w:rsidR="003337F0" w:rsidRPr="00CC3145">
        <w:rPr>
          <w:rFonts w:ascii="Times New Roman" w:hAnsi="Times New Roman" w:cs="Times New Roman"/>
          <w:sz w:val="24"/>
          <w:szCs w:val="24"/>
        </w:rPr>
        <w:t xml:space="preserve">most productive </w:t>
      </w:r>
      <w:r w:rsidR="002A4C4C" w:rsidRPr="00CC3145">
        <w:rPr>
          <w:rFonts w:ascii="Times New Roman" w:hAnsi="Times New Roman" w:cs="Times New Roman"/>
          <w:sz w:val="24"/>
          <w:szCs w:val="24"/>
        </w:rPr>
        <w:t>wine demarcated regions</w:t>
      </w:r>
      <w:r w:rsidR="003337F0" w:rsidRPr="00CC3145">
        <w:rPr>
          <w:rFonts w:ascii="Times New Roman" w:hAnsi="Times New Roman" w:cs="Times New Roman"/>
          <w:sz w:val="24"/>
          <w:szCs w:val="24"/>
        </w:rPr>
        <w:t xml:space="preserve"> such as </w:t>
      </w:r>
      <w:r w:rsidR="007077BB" w:rsidRPr="00CC3145">
        <w:rPr>
          <w:rFonts w:ascii="Times New Roman" w:hAnsi="Times New Roman" w:cs="Times New Roman"/>
          <w:sz w:val="24"/>
          <w:szCs w:val="24"/>
        </w:rPr>
        <w:t>AVA</w:t>
      </w:r>
      <w:r w:rsidR="002A4C4C" w:rsidRPr="00CC3145">
        <w:rPr>
          <w:rFonts w:ascii="Times New Roman" w:hAnsi="Times New Roman" w:cs="Times New Roman"/>
          <w:sz w:val="24"/>
          <w:szCs w:val="24"/>
        </w:rPr>
        <w:t>.</w:t>
      </w:r>
      <w:r w:rsidR="007077BB" w:rsidRPr="00CC3145">
        <w:rPr>
          <w:rFonts w:ascii="Times New Roman" w:hAnsi="Times New Roman" w:cs="Times New Roman"/>
          <w:sz w:val="24"/>
          <w:szCs w:val="24"/>
        </w:rPr>
        <w:t xml:space="preserve"> The </w:t>
      </w:r>
      <w:r w:rsidR="003337F0" w:rsidRPr="00CC3145">
        <w:rPr>
          <w:rFonts w:ascii="Times New Roman" w:hAnsi="Times New Roman" w:cs="Times New Roman"/>
          <w:sz w:val="24"/>
          <w:szCs w:val="24"/>
        </w:rPr>
        <w:t xml:space="preserve">quality </w:t>
      </w:r>
      <w:r w:rsidR="007077BB" w:rsidRPr="00CC3145">
        <w:rPr>
          <w:rFonts w:ascii="Times New Roman" w:hAnsi="Times New Roman" w:cs="Times New Roman"/>
          <w:sz w:val="24"/>
          <w:szCs w:val="24"/>
        </w:rPr>
        <w:t xml:space="preserve">climate and soil enable Livermore to produce </w:t>
      </w:r>
      <w:r w:rsidR="00AA69EE" w:rsidRPr="00CC3145">
        <w:rPr>
          <w:rFonts w:ascii="Times New Roman" w:hAnsi="Times New Roman" w:cs="Times New Roman"/>
          <w:sz w:val="24"/>
          <w:szCs w:val="24"/>
        </w:rPr>
        <w:t xml:space="preserve">high </w:t>
      </w:r>
      <w:r w:rsidR="007077BB" w:rsidRPr="00CC3145">
        <w:rPr>
          <w:rFonts w:ascii="Times New Roman" w:hAnsi="Times New Roman" w:cs="Times New Roman"/>
          <w:sz w:val="24"/>
          <w:szCs w:val="24"/>
        </w:rPr>
        <w:t xml:space="preserve">quality wines. </w:t>
      </w:r>
      <w:r w:rsidR="00930D2B" w:rsidRPr="00CC3145">
        <w:rPr>
          <w:rFonts w:ascii="Times New Roman" w:hAnsi="Times New Roman" w:cs="Times New Roman"/>
          <w:sz w:val="24"/>
          <w:szCs w:val="24"/>
        </w:rPr>
        <w:t>The population of Livermore is 90,028, and its distributio</w:t>
      </w:r>
      <w:r w:rsidR="00AA69EE" w:rsidRPr="00CC3145">
        <w:rPr>
          <w:rFonts w:ascii="Times New Roman" w:hAnsi="Times New Roman" w:cs="Times New Roman"/>
          <w:sz w:val="24"/>
          <w:szCs w:val="24"/>
        </w:rPr>
        <w:t>n is 3377 people per square mile which offers enough market and labor in production of grapes.</w:t>
      </w:r>
    </w:p>
    <w:p w:rsidR="00B44ABC" w:rsidRPr="00CC3145" w:rsidRDefault="00B44ABC" w:rsidP="00647D40">
      <w:pPr>
        <w:spacing w:after="0" w:line="480" w:lineRule="auto"/>
        <w:ind w:firstLine="720"/>
        <w:jc w:val="both"/>
        <w:rPr>
          <w:rFonts w:ascii="Times New Roman" w:hAnsi="Times New Roman" w:cs="Times New Roman"/>
          <w:sz w:val="24"/>
          <w:szCs w:val="24"/>
        </w:rPr>
      </w:pPr>
    </w:p>
    <w:p w:rsidR="00B44ABC" w:rsidRPr="00CC3145" w:rsidRDefault="00B44ABC" w:rsidP="00647D40">
      <w:pPr>
        <w:spacing w:after="0" w:line="480" w:lineRule="auto"/>
        <w:ind w:firstLine="720"/>
        <w:jc w:val="both"/>
        <w:rPr>
          <w:rFonts w:ascii="Times New Roman" w:hAnsi="Times New Roman" w:cs="Times New Roman"/>
          <w:sz w:val="24"/>
          <w:szCs w:val="24"/>
        </w:rPr>
      </w:pPr>
    </w:p>
    <w:p w:rsidR="00AA69EE" w:rsidRPr="00CC3145" w:rsidRDefault="00AA69EE" w:rsidP="00647D40">
      <w:pPr>
        <w:spacing w:after="0" w:line="480" w:lineRule="auto"/>
        <w:ind w:firstLine="720"/>
        <w:rPr>
          <w:rFonts w:ascii="Times New Roman" w:hAnsi="Times New Roman" w:cs="Times New Roman"/>
          <w:sz w:val="24"/>
          <w:szCs w:val="24"/>
        </w:rPr>
      </w:pPr>
    </w:p>
    <w:p w:rsidR="00647D40" w:rsidRPr="00CC3145" w:rsidRDefault="00647D40" w:rsidP="00647D40">
      <w:pPr>
        <w:spacing w:after="0" w:line="480" w:lineRule="auto"/>
        <w:ind w:firstLine="720"/>
        <w:jc w:val="center"/>
        <w:rPr>
          <w:rFonts w:ascii="Times New Roman" w:hAnsi="Times New Roman" w:cs="Times New Roman"/>
          <w:b/>
          <w:sz w:val="24"/>
          <w:szCs w:val="24"/>
        </w:rPr>
      </w:pPr>
    </w:p>
    <w:p w:rsidR="00647D40" w:rsidRPr="00CC3145" w:rsidRDefault="00647D40" w:rsidP="00647D40">
      <w:pPr>
        <w:spacing w:after="0" w:line="480" w:lineRule="auto"/>
        <w:ind w:firstLine="720"/>
        <w:jc w:val="center"/>
        <w:rPr>
          <w:rFonts w:ascii="Times New Roman" w:hAnsi="Times New Roman" w:cs="Times New Roman"/>
          <w:b/>
          <w:sz w:val="24"/>
          <w:szCs w:val="24"/>
        </w:rPr>
      </w:pPr>
    </w:p>
    <w:p w:rsidR="00CC3145" w:rsidRPr="00CC3145" w:rsidRDefault="00CC3145" w:rsidP="00CC3145">
      <w:pPr>
        <w:spacing w:after="0" w:line="480" w:lineRule="auto"/>
        <w:jc w:val="center"/>
        <w:rPr>
          <w:rFonts w:ascii="Times New Roman" w:hAnsi="Times New Roman" w:cs="Times New Roman"/>
          <w:b/>
          <w:sz w:val="24"/>
          <w:szCs w:val="24"/>
        </w:rPr>
      </w:pPr>
    </w:p>
    <w:p w:rsidR="00B44ABC" w:rsidRPr="00CC3145" w:rsidRDefault="00180F2A" w:rsidP="00CC3145">
      <w:pPr>
        <w:spacing w:after="0" w:line="480" w:lineRule="auto"/>
        <w:jc w:val="center"/>
        <w:rPr>
          <w:rFonts w:ascii="Times New Roman" w:hAnsi="Times New Roman" w:cs="Times New Roman"/>
          <w:b/>
          <w:sz w:val="24"/>
          <w:szCs w:val="24"/>
        </w:rPr>
      </w:pPr>
      <w:r w:rsidRPr="00CC3145">
        <w:rPr>
          <w:rFonts w:ascii="Times New Roman" w:hAnsi="Times New Roman" w:cs="Times New Roman"/>
          <w:b/>
          <w:sz w:val="24"/>
          <w:szCs w:val="24"/>
        </w:rPr>
        <w:t>References</w:t>
      </w:r>
    </w:p>
    <w:p w:rsidR="003678D0" w:rsidRPr="00CC3145" w:rsidRDefault="00647D40" w:rsidP="003678D0">
      <w:pPr>
        <w:spacing w:after="0" w:line="480" w:lineRule="auto"/>
        <w:ind w:left="720" w:hanging="720"/>
        <w:rPr>
          <w:rFonts w:ascii="Times New Roman" w:hAnsi="Times New Roman" w:cs="Times New Roman"/>
          <w:color w:val="000000"/>
          <w:sz w:val="24"/>
          <w:szCs w:val="24"/>
          <w:shd w:val="clear" w:color="auto" w:fill="FFFFFF"/>
        </w:rPr>
      </w:pPr>
      <w:r w:rsidRPr="00CC3145">
        <w:rPr>
          <w:rFonts w:ascii="Times New Roman" w:hAnsi="Times New Roman" w:cs="Times New Roman"/>
          <w:color w:val="000000"/>
          <w:sz w:val="24"/>
          <w:szCs w:val="24"/>
          <w:shd w:val="clear" w:color="auto" w:fill="FFFFFF"/>
        </w:rPr>
        <w:t>Patric L Shabram.,2017. The Viticultural Districts of Livermore Valley AVA. San Jose State University.</w:t>
      </w:r>
    </w:p>
    <w:p w:rsidR="00CC3145" w:rsidRPr="00CC3145" w:rsidRDefault="00A66582" w:rsidP="00CC3145">
      <w:pPr>
        <w:spacing w:after="0" w:line="480" w:lineRule="auto"/>
        <w:ind w:left="720" w:hanging="720"/>
        <w:rPr>
          <w:rFonts w:ascii="Times New Roman" w:hAnsi="Times New Roman" w:cs="Times New Roman"/>
          <w:color w:val="222222"/>
          <w:sz w:val="24"/>
          <w:szCs w:val="24"/>
          <w:shd w:val="clear" w:color="auto" w:fill="FFFFFF"/>
        </w:rPr>
      </w:pPr>
      <w:r w:rsidRPr="00CC3145">
        <w:rPr>
          <w:rFonts w:ascii="Times New Roman" w:hAnsi="Times New Roman" w:cs="Times New Roman"/>
          <w:color w:val="222222"/>
          <w:sz w:val="24"/>
          <w:szCs w:val="24"/>
          <w:shd w:val="clear" w:color="auto" w:fill="FFFFFF"/>
        </w:rPr>
        <w:t xml:space="preserve">Shabram, P. L. (2017). </w:t>
      </w:r>
      <w:r w:rsidRPr="00CC3145">
        <w:rPr>
          <w:rFonts w:ascii="Times New Roman" w:hAnsi="Times New Roman" w:cs="Times New Roman"/>
          <w:i/>
          <w:color w:val="222222"/>
          <w:sz w:val="24"/>
          <w:szCs w:val="24"/>
          <w:shd w:val="clear" w:color="auto" w:fill="FFFFFF"/>
        </w:rPr>
        <w:t>Mesoclimate Patterns of the Livermore Valley AVA</w:t>
      </w:r>
      <w:r w:rsidRPr="00CC3145">
        <w:rPr>
          <w:rFonts w:ascii="Times New Roman" w:hAnsi="Times New Roman" w:cs="Times New Roman"/>
          <w:color w:val="222222"/>
          <w:sz w:val="24"/>
          <w:szCs w:val="24"/>
          <w:shd w:val="clear" w:color="auto" w:fill="FFFFFF"/>
        </w:rPr>
        <w:t>.</w:t>
      </w:r>
      <w:r w:rsidRPr="00CC3145">
        <w:rPr>
          <w:rFonts w:ascii="Times New Roman" w:hAnsi="Times New Roman" w:cs="Times New Roman"/>
          <w:color w:val="222222"/>
          <w:sz w:val="24"/>
          <w:szCs w:val="24"/>
          <w:shd w:val="clear" w:color="auto" w:fill="FFFFFF"/>
        </w:rPr>
        <w:t xml:space="preserve"> Lvwine organization</w:t>
      </w:r>
      <w:r w:rsidR="00CC3145">
        <w:rPr>
          <w:rFonts w:ascii="Times New Roman" w:hAnsi="Times New Roman" w:cs="Times New Roman"/>
          <w:color w:val="222222"/>
          <w:sz w:val="24"/>
          <w:szCs w:val="24"/>
          <w:shd w:val="clear" w:color="auto" w:fill="FFFFFF"/>
        </w:rPr>
        <w:t>.</w:t>
      </w:r>
    </w:p>
    <w:p w:rsidR="00A66582" w:rsidRPr="00CC3145" w:rsidRDefault="00A66582" w:rsidP="00CC3145">
      <w:pPr>
        <w:spacing w:after="0" w:line="480" w:lineRule="auto"/>
        <w:ind w:left="720" w:hanging="720"/>
        <w:rPr>
          <w:rFonts w:ascii="Times New Roman" w:hAnsi="Times New Roman" w:cs="Times New Roman"/>
          <w:b/>
          <w:sz w:val="24"/>
          <w:szCs w:val="24"/>
        </w:rPr>
      </w:pPr>
      <w:r w:rsidRPr="00CC3145">
        <w:rPr>
          <w:rFonts w:ascii="Times New Roman" w:hAnsi="Times New Roman" w:cs="Times New Roman"/>
          <w:color w:val="222222"/>
          <w:sz w:val="24"/>
          <w:szCs w:val="24"/>
          <w:shd w:val="clear" w:color="auto" w:fill="FFFFFF"/>
        </w:rPr>
        <w:t xml:space="preserve">Shabram, P. L. (2018). </w:t>
      </w:r>
      <w:r w:rsidRPr="00CC3145">
        <w:rPr>
          <w:rFonts w:ascii="Times New Roman" w:hAnsi="Times New Roman" w:cs="Times New Roman"/>
          <w:i/>
          <w:color w:val="222222"/>
          <w:sz w:val="24"/>
          <w:szCs w:val="24"/>
          <w:shd w:val="clear" w:color="auto" w:fill="FFFFFF"/>
        </w:rPr>
        <w:t>The Viticultural Districts of the Livermore Valley AVA</w:t>
      </w:r>
      <w:r w:rsidRPr="00CC3145">
        <w:rPr>
          <w:rFonts w:ascii="Times New Roman" w:hAnsi="Times New Roman" w:cs="Times New Roman"/>
          <w:color w:val="222222"/>
          <w:sz w:val="24"/>
          <w:szCs w:val="24"/>
          <w:shd w:val="clear" w:color="auto" w:fill="FFFFFF"/>
        </w:rPr>
        <w:t>.</w:t>
      </w:r>
      <w:r w:rsidR="007A6B79" w:rsidRPr="00CC3145">
        <w:rPr>
          <w:rFonts w:ascii="Times New Roman" w:hAnsi="Times New Roman" w:cs="Times New Roman"/>
          <w:color w:val="222222"/>
          <w:sz w:val="24"/>
          <w:szCs w:val="24"/>
          <w:shd w:val="clear" w:color="auto" w:fill="FFFFFF"/>
        </w:rPr>
        <w:t xml:space="preserve"> Lvwine organization</w:t>
      </w:r>
      <w:r w:rsidR="00CC3145">
        <w:rPr>
          <w:rFonts w:ascii="Times New Roman" w:hAnsi="Times New Roman" w:cs="Times New Roman"/>
          <w:color w:val="222222"/>
          <w:sz w:val="24"/>
          <w:szCs w:val="24"/>
          <w:shd w:val="clear" w:color="auto" w:fill="FFFFFF"/>
        </w:rPr>
        <w:t>.</w:t>
      </w:r>
    </w:p>
    <w:p w:rsidR="002A4C4C" w:rsidRPr="00CC3145" w:rsidRDefault="002A4C4C" w:rsidP="00733C45">
      <w:pPr>
        <w:spacing w:line="480" w:lineRule="auto"/>
        <w:jc w:val="both"/>
        <w:rPr>
          <w:rFonts w:ascii="Times New Roman" w:hAnsi="Times New Roman" w:cs="Times New Roman"/>
          <w:sz w:val="24"/>
          <w:szCs w:val="24"/>
        </w:rPr>
      </w:pPr>
    </w:p>
    <w:p w:rsidR="002952F2" w:rsidRPr="00CC3145" w:rsidRDefault="00180F2A" w:rsidP="00733C45">
      <w:pPr>
        <w:spacing w:line="480" w:lineRule="auto"/>
        <w:jc w:val="both"/>
        <w:rPr>
          <w:rFonts w:ascii="Times New Roman" w:hAnsi="Times New Roman" w:cs="Times New Roman"/>
          <w:sz w:val="24"/>
          <w:szCs w:val="24"/>
        </w:rPr>
      </w:pPr>
      <w:r w:rsidRPr="00CC3145">
        <w:rPr>
          <w:rFonts w:ascii="Times New Roman" w:hAnsi="Times New Roman" w:cs="Times New Roman"/>
          <w:sz w:val="24"/>
          <w:szCs w:val="24"/>
        </w:rPr>
        <w:tab/>
      </w:r>
    </w:p>
    <w:p w:rsidR="00DE6C2A" w:rsidRPr="00CC3145" w:rsidRDefault="00DE6C2A" w:rsidP="00733C45">
      <w:pPr>
        <w:spacing w:line="480" w:lineRule="auto"/>
        <w:jc w:val="both"/>
        <w:rPr>
          <w:rFonts w:ascii="Times New Roman" w:hAnsi="Times New Roman" w:cs="Times New Roman"/>
          <w:sz w:val="24"/>
          <w:szCs w:val="24"/>
        </w:rPr>
      </w:pPr>
    </w:p>
    <w:p w:rsidR="009A1208" w:rsidRPr="00CC3145" w:rsidRDefault="009A1208" w:rsidP="00733C45">
      <w:pPr>
        <w:spacing w:line="480" w:lineRule="auto"/>
        <w:jc w:val="both"/>
        <w:rPr>
          <w:rFonts w:ascii="Times New Roman" w:hAnsi="Times New Roman" w:cs="Times New Roman"/>
          <w:sz w:val="24"/>
          <w:szCs w:val="24"/>
        </w:rPr>
      </w:pPr>
    </w:p>
    <w:sectPr w:rsidR="009A1208" w:rsidRPr="00CC3145" w:rsidSect="009A12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B0B" w:rsidRDefault="00176B0B" w:rsidP="00E72385">
      <w:pPr>
        <w:spacing w:after="0" w:line="240" w:lineRule="auto"/>
      </w:pPr>
      <w:r>
        <w:separator/>
      </w:r>
    </w:p>
  </w:endnote>
  <w:endnote w:type="continuationSeparator" w:id="0">
    <w:p w:rsidR="00176B0B" w:rsidRDefault="00176B0B" w:rsidP="00E72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B0B" w:rsidRDefault="00176B0B" w:rsidP="00E72385">
      <w:pPr>
        <w:spacing w:after="0" w:line="240" w:lineRule="auto"/>
      </w:pPr>
      <w:r>
        <w:separator/>
      </w:r>
    </w:p>
  </w:footnote>
  <w:footnote w:type="continuationSeparator" w:id="0">
    <w:p w:rsidR="00176B0B" w:rsidRDefault="00176B0B" w:rsidP="00E72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472"/>
      <w:docPartObj>
        <w:docPartGallery w:val="Page Numbers (Top of Page)"/>
        <w:docPartUnique/>
      </w:docPartObj>
    </w:sdtPr>
    <w:sdtEndPr>
      <w:rPr>
        <w:rFonts w:ascii="Times New Roman" w:hAnsi="Times New Roman" w:cs="Times New Roman"/>
        <w:sz w:val="24"/>
        <w:szCs w:val="24"/>
      </w:rPr>
    </w:sdtEndPr>
    <w:sdtContent>
      <w:p w:rsidR="002952F2" w:rsidRDefault="00D50E61">
        <w:pPr>
          <w:pStyle w:val="Header"/>
          <w:jc w:val="right"/>
        </w:pPr>
        <w:r w:rsidRPr="00647D40">
          <w:rPr>
            <w:rFonts w:ascii="Times New Roman" w:hAnsi="Times New Roman" w:cs="Times New Roman"/>
            <w:sz w:val="24"/>
            <w:szCs w:val="24"/>
          </w:rPr>
          <w:fldChar w:fldCharType="begin"/>
        </w:r>
        <w:r w:rsidR="00180F2A" w:rsidRPr="00647D40">
          <w:rPr>
            <w:rFonts w:ascii="Times New Roman" w:hAnsi="Times New Roman" w:cs="Times New Roman"/>
            <w:sz w:val="24"/>
            <w:szCs w:val="24"/>
          </w:rPr>
          <w:instrText xml:space="preserve"> PAGE   \* MERGEFORMAT </w:instrText>
        </w:r>
        <w:r w:rsidRPr="00647D40">
          <w:rPr>
            <w:rFonts w:ascii="Times New Roman" w:hAnsi="Times New Roman" w:cs="Times New Roman"/>
            <w:sz w:val="24"/>
            <w:szCs w:val="24"/>
          </w:rPr>
          <w:fldChar w:fldCharType="separate"/>
        </w:r>
        <w:r w:rsidR="00B9175F">
          <w:rPr>
            <w:rFonts w:ascii="Times New Roman" w:hAnsi="Times New Roman" w:cs="Times New Roman"/>
            <w:noProof/>
            <w:sz w:val="24"/>
            <w:szCs w:val="24"/>
          </w:rPr>
          <w:t>2</w:t>
        </w:r>
        <w:r w:rsidRPr="00647D40">
          <w:rPr>
            <w:rFonts w:ascii="Times New Roman" w:hAnsi="Times New Roman" w:cs="Times New Roman"/>
            <w:noProof/>
            <w:sz w:val="24"/>
            <w:szCs w:val="24"/>
          </w:rPr>
          <w:fldChar w:fldCharType="end"/>
        </w:r>
      </w:p>
    </w:sdtContent>
  </w:sdt>
  <w:p w:rsidR="002952F2" w:rsidRDefault="002952F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470"/>
      <w:docPartObj>
        <w:docPartGallery w:val="Page Numbers (Top of Page)"/>
        <w:docPartUnique/>
      </w:docPartObj>
    </w:sdtPr>
    <w:sdtEndPr/>
    <w:sdtContent>
      <w:p w:rsidR="002952F2" w:rsidRDefault="00647D40">
        <w:pPr>
          <w:pStyle w:val="Header"/>
        </w:pPr>
        <w:r>
          <w:t xml:space="preserve">                                                                                                                                                                                         </w:t>
        </w:r>
        <w:r w:rsidR="00D50E61" w:rsidRPr="00647D40">
          <w:rPr>
            <w:rFonts w:ascii="Times New Roman" w:hAnsi="Times New Roman" w:cs="Times New Roman"/>
            <w:sz w:val="24"/>
            <w:szCs w:val="24"/>
          </w:rPr>
          <w:fldChar w:fldCharType="begin"/>
        </w:r>
        <w:r w:rsidR="00180F2A" w:rsidRPr="00647D40">
          <w:rPr>
            <w:rFonts w:ascii="Times New Roman" w:hAnsi="Times New Roman" w:cs="Times New Roman"/>
            <w:sz w:val="24"/>
            <w:szCs w:val="24"/>
          </w:rPr>
          <w:instrText xml:space="preserve"> PAGE   \* MERGEFORMAT </w:instrText>
        </w:r>
        <w:r w:rsidR="00D50E61" w:rsidRPr="00647D40">
          <w:rPr>
            <w:rFonts w:ascii="Times New Roman" w:hAnsi="Times New Roman" w:cs="Times New Roman"/>
            <w:sz w:val="24"/>
            <w:szCs w:val="24"/>
          </w:rPr>
          <w:fldChar w:fldCharType="separate"/>
        </w:r>
        <w:r w:rsidR="00525128">
          <w:rPr>
            <w:rFonts w:ascii="Times New Roman" w:hAnsi="Times New Roman" w:cs="Times New Roman"/>
            <w:noProof/>
            <w:sz w:val="24"/>
            <w:szCs w:val="24"/>
          </w:rPr>
          <w:t>1</w:t>
        </w:r>
        <w:r w:rsidR="00D50E61" w:rsidRPr="00647D40">
          <w:rPr>
            <w:rFonts w:ascii="Times New Roman" w:hAnsi="Times New Roman" w:cs="Times New Roman"/>
            <w:noProof/>
            <w:sz w:val="24"/>
            <w:szCs w:val="24"/>
          </w:rPr>
          <w:fldChar w:fldCharType="end"/>
        </w:r>
      </w:p>
    </w:sdtContent>
  </w:sdt>
  <w:p w:rsidR="002952F2" w:rsidRDefault="00295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C81"/>
    <w:rsid w:val="00043831"/>
    <w:rsid w:val="000979C5"/>
    <w:rsid w:val="000C73B9"/>
    <w:rsid w:val="00152876"/>
    <w:rsid w:val="00176B0B"/>
    <w:rsid w:val="00180F2A"/>
    <w:rsid w:val="00187EE4"/>
    <w:rsid w:val="001A5FAD"/>
    <w:rsid w:val="001C03A4"/>
    <w:rsid w:val="001D2FCA"/>
    <w:rsid w:val="001F19A2"/>
    <w:rsid w:val="00213A00"/>
    <w:rsid w:val="002952F2"/>
    <w:rsid w:val="00297381"/>
    <w:rsid w:val="002A4C4C"/>
    <w:rsid w:val="00303F5D"/>
    <w:rsid w:val="0033010F"/>
    <w:rsid w:val="003337F0"/>
    <w:rsid w:val="003678D0"/>
    <w:rsid w:val="003C5933"/>
    <w:rsid w:val="00434FF6"/>
    <w:rsid w:val="004449AE"/>
    <w:rsid w:val="0045114E"/>
    <w:rsid w:val="004940FC"/>
    <w:rsid w:val="004C2B9F"/>
    <w:rsid w:val="004C6C9B"/>
    <w:rsid w:val="00525128"/>
    <w:rsid w:val="005776BB"/>
    <w:rsid w:val="00584022"/>
    <w:rsid w:val="005A471A"/>
    <w:rsid w:val="005D2A1C"/>
    <w:rsid w:val="00604705"/>
    <w:rsid w:val="00622618"/>
    <w:rsid w:val="00622991"/>
    <w:rsid w:val="00647D40"/>
    <w:rsid w:val="006631DD"/>
    <w:rsid w:val="00684CCC"/>
    <w:rsid w:val="00693EF6"/>
    <w:rsid w:val="006D7E7C"/>
    <w:rsid w:val="007077BB"/>
    <w:rsid w:val="00733C45"/>
    <w:rsid w:val="00765C81"/>
    <w:rsid w:val="007A6B79"/>
    <w:rsid w:val="007C311E"/>
    <w:rsid w:val="00816E59"/>
    <w:rsid w:val="008A3142"/>
    <w:rsid w:val="008A570A"/>
    <w:rsid w:val="00905F92"/>
    <w:rsid w:val="009233BC"/>
    <w:rsid w:val="00930D2B"/>
    <w:rsid w:val="009A1208"/>
    <w:rsid w:val="009C6858"/>
    <w:rsid w:val="009D38A8"/>
    <w:rsid w:val="00A12B0C"/>
    <w:rsid w:val="00A26FE6"/>
    <w:rsid w:val="00A34151"/>
    <w:rsid w:val="00A66582"/>
    <w:rsid w:val="00AA69EE"/>
    <w:rsid w:val="00B11485"/>
    <w:rsid w:val="00B23B47"/>
    <w:rsid w:val="00B269B3"/>
    <w:rsid w:val="00B44ABC"/>
    <w:rsid w:val="00B81CE0"/>
    <w:rsid w:val="00B9175F"/>
    <w:rsid w:val="00C90781"/>
    <w:rsid w:val="00CA525B"/>
    <w:rsid w:val="00CC3145"/>
    <w:rsid w:val="00CE54AE"/>
    <w:rsid w:val="00CF5055"/>
    <w:rsid w:val="00D157C9"/>
    <w:rsid w:val="00D50E61"/>
    <w:rsid w:val="00DA0698"/>
    <w:rsid w:val="00DC4407"/>
    <w:rsid w:val="00DE6C2A"/>
    <w:rsid w:val="00E4669F"/>
    <w:rsid w:val="00E55B90"/>
    <w:rsid w:val="00E72385"/>
    <w:rsid w:val="00E76BEF"/>
    <w:rsid w:val="00EC12B4"/>
    <w:rsid w:val="00ED74D3"/>
    <w:rsid w:val="00EF1DBA"/>
    <w:rsid w:val="00F07693"/>
    <w:rsid w:val="00F5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45AE"/>
  <w15:docId w15:val="{FA13715D-A864-42E2-B03B-998394B8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78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208"/>
  </w:style>
  <w:style w:type="paragraph" w:styleId="Footer">
    <w:name w:val="footer"/>
    <w:basedOn w:val="Normal"/>
    <w:link w:val="FooterChar"/>
    <w:uiPriority w:val="99"/>
    <w:semiHidden/>
    <w:unhideWhenUsed/>
    <w:rsid w:val="009A12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1208"/>
  </w:style>
  <w:style w:type="character" w:styleId="CommentReference">
    <w:name w:val="annotation reference"/>
    <w:basedOn w:val="DefaultParagraphFont"/>
    <w:uiPriority w:val="99"/>
    <w:semiHidden/>
    <w:unhideWhenUsed/>
    <w:rsid w:val="007A6B79"/>
    <w:rPr>
      <w:sz w:val="16"/>
      <w:szCs w:val="16"/>
    </w:rPr>
  </w:style>
  <w:style w:type="paragraph" w:styleId="CommentText">
    <w:name w:val="annotation text"/>
    <w:basedOn w:val="Normal"/>
    <w:link w:val="CommentTextChar"/>
    <w:uiPriority w:val="99"/>
    <w:semiHidden/>
    <w:unhideWhenUsed/>
    <w:rsid w:val="007A6B79"/>
    <w:pPr>
      <w:spacing w:line="240" w:lineRule="auto"/>
    </w:pPr>
    <w:rPr>
      <w:sz w:val="20"/>
      <w:szCs w:val="20"/>
    </w:rPr>
  </w:style>
  <w:style w:type="character" w:customStyle="1" w:styleId="CommentTextChar">
    <w:name w:val="Comment Text Char"/>
    <w:basedOn w:val="DefaultParagraphFont"/>
    <w:link w:val="CommentText"/>
    <w:uiPriority w:val="99"/>
    <w:semiHidden/>
    <w:rsid w:val="007A6B79"/>
    <w:rPr>
      <w:sz w:val="20"/>
      <w:szCs w:val="20"/>
    </w:rPr>
  </w:style>
  <w:style w:type="paragraph" w:styleId="CommentSubject">
    <w:name w:val="annotation subject"/>
    <w:basedOn w:val="CommentText"/>
    <w:next w:val="CommentText"/>
    <w:link w:val="CommentSubjectChar"/>
    <w:uiPriority w:val="99"/>
    <w:semiHidden/>
    <w:unhideWhenUsed/>
    <w:rsid w:val="007A6B79"/>
    <w:rPr>
      <w:b/>
      <w:bCs/>
    </w:rPr>
  </w:style>
  <w:style w:type="character" w:customStyle="1" w:styleId="CommentSubjectChar">
    <w:name w:val="Comment Subject Char"/>
    <w:basedOn w:val="CommentTextChar"/>
    <w:link w:val="CommentSubject"/>
    <w:uiPriority w:val="99"/>
    <w:semiHidden/>
    <w:rsid w:val="007A6B79"/>
    <w:rPr>
      <w:b/>
      <w:bCs/>
      <w:sz w:val="20"/>
      <w:szCs w:val="20"/>
    </w:rPr>
  </w:style>
  <w:style w:type="paragraph" w:styleId="BalloonText">
    <w:name w:val="Balloon Text"/>
    <w:basedOn w:val="Normal"/>
    <w:link w:val="BalloonTextChar"/>
    <w:uiPriority w:val="99"/>
    <w:semiHidden/>
    <w:unhideWhenUsed/>
    <w:rsid w:val="007A6B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B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2020-12-01T02:27:00Z</dcterms:created>
  <dcterms:modified xsi:type="dcterms:W3CDTF">2020-12-01T02:27:00Z</dcterms:modified>
</cp:coreProperties>
</file>